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B6D9E" w14:textId="77777777" w:rsidR="00872075" w:rsidRPr="00CE3A1A" w:rsidRDefault="00872075" w:rsidP="00A46E46">
      <w:pPr>
        <w:pStyle w:val="BodyText"/>
        <w:spacing w:after="0" w:line="276" w:lineRule="auto"/>
        <w:ind w:left="0"/>
      </w:pPr>
    </w:p>
    <w:p w14:paraId="48092E8C" w14:textId="62664F37" w:rsidR="009B66FF" w:rsidRPr="00CE3A1A" w:rsidRDefault="009B66FF" w:rsidP="00E425E9">
      <w:pPr>
        <w:ind w:left="475" w:firstLine="360"/>
        <w:rPr>
          <w:b/>
        </w:rPr>
      </w:pPr>
      <w:r w:rsidRPr="00CE3A1A">
        <w:rPr>
          <w:b/>
        </w:rPr>
        <w:t>MEETING MINUTES</w:t>
      </w:r>
      <w:r w:rsidRPr="00CE3A1A">
        <w:rPr>
          <w:b/>
        </w:rPr>
        <w:tab/>
      </w:r>
      <w:r w:rsidR="00F35352" w:rsidRPr="00CE3A1A">
        <w:rPr>
          <w:b/>
        </w:rPr>
        <w:tab/>
      </w:r>
      <w:r w:rsidR="00F35352" w:rsidRPr="00CE3A1A">
        <w:rPr>
          <w:b/>
        </w:rPr>
        <w:tab/>
      </w:r>
      <w:r w:rsidR="00F35352" w:rsidRPr="00CE3A1A">
        <w:rPr>
          <w:b/>
        </w:rPr>
        <w:tab/>
      </w:r>
      <w:r w:rsidR="00C461C6" w:rsidRPr="00CE3A1A">
        <w:rPr>
          <w:b/>
        </w:rPr>
        <w:tab/>
      </w:r>
      <w:r w:rsidR="00640DB4">
        <w:rPr>
          <w:b/>
        </w:rPr>
        <w:tab/>
      </w:r>
      <w:r w:rsidR="00640DB4">
        <w:rPr>
          <w:b/>
        </w:rPr>
        <w:tab/>
      </w:r>
      <w:r w:rsidR="00EE2984">
        <w:rPr>
          <w:b/>
        </w:rPr>
        <w:t xml:space="preserve">      </w:t>
      </w:r>
      <w:r w:rsidR="003768DD">
        <w:rPr>
          <w:b/>
        </w:rPr>
        <w:t xml:space="preserve"> </w:t>
      </w:r>
      <w:r w:rsidR="00EE2984">
        <w:rPr>
          <w:b/>
        </w:rPr>
        <w:t xml:space="preserve"> </w:t>
      </w:r>
      <w:r w:rsidR="00E425E9">
        <w:rPr>
          <w:b/>
        </w:rPr>
        <w:tab/>
      </w:r>
      <w:r w:rsidR="00E136A9">
        <w:rPr>
          <w:b/>
        </w:rPr>
        <w:t xml:space="preserve">  </w:t>
      </w:r>
      <w:r w:rsidR="00E425E9">
        <w:rPr>
          <w:b/>
        </w:rPr>
        <w:t xml:space="preserve">  </w:t>
      </w:r>
      <w:r w:rsidR="00CF6841">
        <w:rPr>
          <w:b/>
        </w:rPr>
        <w:t>June</w:t>
      </w:r>
      <w:r w:rsidR="0099633D">
        <w:rPr>
          <w:b/>
        </w:rPr>
        <w:t xml:space="preserve"> </w:t>
      </w:r>
      <w:r w:rsidR="00CF6841">
        <w:rPr>
          <w:b/>
        </w:rPr>
        <w:t>21</w:t>
      </w:r>
      <w:r w:rsidR="00CF6841">
        <w:rPr>
          <w:b/>
          <w:vertAlign w:val="superscript"/>
        </w:rPr>
        <w:t>st</w:t>
      </w:r>
      <w:r w:rsidR="007E44D8">
        <w:rPr>
          <w:b/>
        </w:rPr>
        <w:t xml:space="preserve">, </w:t>
      </w:r>
      <w:r w:rsidRPr="00CE3A1A">
        <w:rPr>
          <w:b/>
        </w:rPr>
        <w:t>20</w:t>
      </w:r>
      <w:r w:rsidR="000B590B">
        <w:rPr>
          <w:b/>
        </w:rPr>
        <w:t>2</w:t>
      </w:r>
      <w:r w:rsidR="0053201A">
        <w:rPr>
          <w:b/>
        </w:rPr>
        <w:t>2</w:t>
      </w:r>
      <w:r w:rsidRPr="00CE3A1A">
        <w:rPr>
          <w:b/>
        </w:rPr>
        <w:t xml:space="preserve">, </w:t>
      </w:r>
      <w:r w:rsidR="00946A35">
        <w:rPr>
          <w:b/>
        </w:rPr>
        <w:t>6</w:t>
      </w:r>
      <w:r w:rsidRPr="00CE3A1A">
        <w:rPr>
          <w:b/>
        </w:rPr>
        <w:t>:</w:t>
      </w:r>
      <w:r w:rsidR="0053201A">
        <w:rPr>
          <w:b/>
        </w:rPr>
        <w:t>3</w:t>
      </w:r>
      <w:r w:rsidRPr="00CE3A1A">
        <w:rPr>
          <w:b/>
        </w:rPr>
        <w:t>0pm</w:t>
      </w:r>
    </w:p>
    <w:p w14:paraId="234B9D22" w14:textId="77777777" w:rsidR="009B66FF" w:rsidRPr="00CE3A1A" w:rsidRDefault="009B66FF" w:rsidP="009B66FF">
      <w:pPr>
        <w:ind w:left="475" w:firstLine="360"/>
        <w:rPr>
          <w:u w:val="single"/>
        </w:rPr>
      </w:pPr>
    </w:p>
    <w:p w14:paraId="26D7E6E3" w14:textId="71F1C649" w:rsidR="009B66FF" w:rsidRPr="00CE3A1A" w:rsidRDefault="00C461C6" w:rsidP="009B66FF">
      <w:pPr>
        <w:ind w:left="475" w:firstLine="360"/>
      </w:pPr>
      <w:r w:rsidRPr="00CE3A1A">
        <w:rPr>
          <w:u w:val="single"/>
        </w:rPr>
        <w:t xml:space="preserve">IN </w:t>
      </w:r>
      <w:r w:rsidR="009B66FF" w:rsidRPr="00CE3A1A">
        <w:rPr>
          <w:u w:val="single"/>
        </w:rPr>
        <w:t>ATTENDANCE</w:t>
      </w:r>
      <w:r w:rsidR="009B66FF" w:rsidRPr="00CE3A1A">
        <w:t xml:space="preserve">  </w:t>
      </w:r>
    </w:p>
    <w:p w14:paraId="3B851E83" w14:textId="0ABD55DA" w:rsidR="00F56A98" w:rsidRDefault="00C62D59" w:rsidP="00CE4764">
      <w:r>
        <w:t>K</w:t>
      </w:r>
      <w:r w:rsidR="00F56A98">
        <w:t>im Woznack</w:t>
      </w:r>
      <w:r>
        <w:t xml:space="preserve">, </w:t>
      </w:r>
      <w:r w:rsidR="00827F21">
        <w:t>Alysia Mandato</w:t>
      </w:r>
      <w:r w:rsidR="00EE2984">
        <w:t xml:space="preserve">, </w:t>
      </w:r>
      <w:r w:rsidR="009D5B46">
        <w:t>Niharika Botcha</w:t>
      </w:r>
      <w:r w:rsidR="00CF6841">
        <w:t xml:space="preserve">, </w:t>
      </w:r>
      <w:r w:rsidR="009717D1">
        <w:t xml:space="preserve">Heather Juzwa, </w:t>
      </w:r>
      <w:r w:rsidR="00CF6841">
        <w:t xml:space="preserve">Dave Waldeck, Michael Mautino, </w:t>
      </w:r>
      <w:r w:rsidR="00044DEA">
        <w:t>Rich Danchik, Michelle Ward, Samuel Leung, Ed Zovinka, Kevin Noonan, Logan Miller</w:t>
      </w:r>
    </w:p>
    <w:p w14:paraId="2DC7FFC5" w14:textId="11C0C7D8" w:rsidR="00F56A98" w:rsidRDefault="00F56A98" w:rsidP="00CE4764">
      <w:r w:rsidRPr="007E2867">
        <w:rPr>
          <w:b/>
          <w:bCs/>
        </w:rPr>
        <w:t>Approval of Agenda</w:t>
      </w:r>
      <w:r w:rsidR="0038228F">
        <w:t xml:space="preserve">: </w:t>
      </w:r>
      <w:r w:rsidR="00044DEA">
        <w:t>Rich</w:t>
      </w:r>
      <w:r w:rsidR="00913E19">
        <w:t xml:space="preserve"> </w:t>
      </w:r>
      <w:r w:rsidR="0038228F">
        <w:t>moves,</w:t>
      </w:r>
      <w:r w:rsidR="00044DEA">
        <w:t xml:space="preserve"> Alysia</w:t>
      </w:r>
      <w:r w:rsidR="0038228F">
        <w:t xml:space="preserve"> secon</w:t>
      </w:r>
      <w:r w:rsidR="00A5091A">
        <w:t>ds</w:t>
      </w:r>
    </w:p>
    <w:p w14:paraId="7308D40C" w14:textId="68DEAB48" w:rsidR="00F56A98" w:rsidRDefault="00F56A98" w:rsidP="00CE4764">
      <w:r w:rsidRPr="007E2867">
        <w:rPr>
          <w:b/>
          <w:bCs/>
        </w:rPr>
        <w:t>Approval of Minutes</w:t>
      </w:r>
      <w:r w:rsidR="0038228F">
        <w:t xml:space="preserve">: </w:t>
      </w:r>
      <w:r w:rsidR="00044DEA">
        <w:t>Rich</w:t>
      </w:r>
      <w:r w:rsidR="0038228F">
        <w:t xml:space="preserve"> moves,</w:t>
      </w:r>
      <w:r w:rsidR="00A5091A">
        <w:t xml:space="preserve"> </w:t>
      </w:r>
      <w:r w:rsidR="00044DEA">
        <w:t>Heather</w:t>
      </w:r>
      <w:r w:rsidR="00913E19">
        <w:t xml:space="preserve"> </w:t>
      </w:r>
      <w:r w:rsidR="0038228F">
        <w:t>seconds</w:t>
      </w:r>
    </w:p>
    <w:p w14:paraId="05439FCA" w14:textId="77777777" w:rsidR="00075232" w:rsidRDefault="00075232" w:rsidP="00946A35">
      <w:pPr>
        <w:ind w:left="0"/>
        <w:rPr>
          <w:u w:val="single"/>
        </w:rPr>
      </w:pPr>
    </w:p>
    <w:p w14:paraId="217561F8" w14:textId="627DDA74" w:rsidR="009B66FF" w:rsidRPr="00CE3A1A" w:rsidRDefault="009B66FF" w:rsidP="003768DD">
      <w:pPr>
        <w:pStyle w:val="BodyText"/>
        <w:spacing w:after="0" w:line="276" w:lineRule="auto"/>
        <w:ind w:left="0"/>
        <w:sectPr w:rsidR="009B66FF" w:rsidRPr="00CE3A1A" w:rsidSect="009B66FF">
          <w:footerReference w:type="even" r:id="rId7"/>
          <w:footerReference w:type="default" r:id="rId8"/>
          <w:headerReference w:type="first" r:id="rId9"/>
          <w:footerReference w:type="first" r:id="rId10"/>
          <w:pgSz w:w="12240" w:h="15840" w:code="1"/>
          <w:pgMar w:top="1009" w:right="1000" w:bottom="1400" w:left="964" w:header="720" w:footer="787" w:gutter="0"/>
          <w:cols w:space="720"/>
          <w:titlePg/>
        </w:sectPr>
      </w:pPr>
    </w:p>
    <w:p w14:paraId="13CC4CEB" w14:textId="783C0B75" w:rsidR="00AF066C" w:rsidRPr="00966E13" w:rsidRDefault="009B66FF" w:rsidP="00966E13">
      <w:pPr>
        <w:pStyle w:val="BodyText"/>
        <w:spacing w:after="0" w:line="276" w:lineRule="auto"/>
        <w:ind w:left="115" w:firstLine="720"/>
        <w:rPr>
          <w:u w:val="single"/>
        </w:rPr>
      </w:pPr>
      <w:r w:rsidRPr="00CE3A1A">
        <w:rPr>
          <w:u w:val="single"/>
        </w:rPr>
        <w:t>CHAIR’S REPORT</w:t>
      </w:r>
    </w:p>
    <w:p w14:paraId="56C18FDB" w14:textId="01C36017" w:rsidR="00AF066C" w:rsidRPr="00D80969" w:rsidRDefault="0038228F" w:rsidP="00E5070E">
      <w:pPr>
        <w:pStyle w:val="BodyText"/>
        <w:numPr>
          <w:ilvl w:val="0"/>
          <w:numId w:val="14"/>
        </w:numPr>
        <w:spacing w:after="0" w:line="276" w:lineRule="auto"/>
      </w:pPr>
      <w:r>
        <w:rPr>
          <w:b/>
          <w:bCs/>
        </w:rPr>
        <w:t>Meeting Schedule</w:t>
      </w:r>
      <w:r w:rsidR="003768DD" w:rsidRPr="003768DD">
        <w:t>:</w:t>
      </w:r>
      <w:r w:rsidR="00EE2984">
        <w:t xml:space="preserve"> </w:t>
      </w:r>
      <w:r w:rsidR="007E2867">
        <w:t>Third Tuesday of each month at 6:30 PM</w:t>
      </w:r>
      <w:r w:rsidR="008B7205">
        <w:t xml:space="preserve"> via Zoom</w:t>
      </w:r>
      <w:r w:rsidR="001A25BE">
        <w:t xml:space="preserve"> and in-person</w:t>
      </w:r>
      <w:r w:rsidR="00CF6841">
        <w:t xml:space="preserve">. </w:t>
      </w:r>
      <w:r w:rsidR="00044DEA">
        <w:t>Kim is not available on the 19</w:t>
      </w:r>
      <w:r w:rsidR="00044DEA" w:rsidRPr="00044DEA">
        <w:rPr>
          <w:vertAlign w:val="superscript"/>
        </w:rPr>
        <w:t>th</w:t>
      </w:r>
      <w:r w:rsidR="00044DEA">
        <w:t xml:space="preserve">. </w:t>
      </w:r>
      <w:r w:rsidR="00CF6841" w:rsidRPr="00D80969">
        <w:rPr>
          <w:u w:val="single"/>
        </w:rPr>
        <w:t xml:space="preserve">Next meeting will be July </w:t>
      </w:r>
      <w:r w:rsidR="00044DEA" w:rsidRPr="00D80969">
        <w:rPr>
          <w:u w:val="single"/>
        </w:rPr>
        <w:t>26</w:t>
      </w:r>
      <w:r w:rsidR="00CF6841" w:rsidRPr="00D80969">
        <w:rPr>
          <w:u w:val="single"/>
          <w:vertAlign w:val="superscript"/>
        </w:rPr>
        <w:t>th</w:t>
      </w:r>
      <w:r w:rsidR="00D80969" w:rsidRPr="00D80969">
        <w:rPr>
          <w:u w:val="single"/>
          <w:vertAlign w:val="superscript"/>
        </w:rPr>
        <w:t xml:space="preserve"> </w:t>
      </w:r>
      <w:r w:rsidR="00D80969" w:rsidRPr="00D80969">
        <w:rPr>
          <w:u w:val="single"/>
        </w:rPr>
        <w:t>via Zoom</w:t>
      </w:r>
      <w:r w:rsidR="00CF6841" w:rsidRPr="00D80969">
        <w:rPr>
          <w:u w:val="single"/>
        </w:rPr>
        <w:t>.</w:t>
      </w:r>
      <w:r w:rsidR="00CF6841" w:rsidRPr="00D80969">
        <w:t xml:space="preserve"> </w:t>
      </w:r>
    </w:p>
    <w:p w14:paraId="31C5BD92" w14:textId="76BDD0B5" w:rsidR="003731F7" w:rsidRDefault="001665C8" w:rsidP="00276061">
      <w:pPr>
        <w:pStyle w:val="ListParagraph"/>
        <w:numPr>
          <w:ilvl w:val="0"/>
          <w:numId w:val="14"/>
        </w:numPr>
        <w:pBdr>
          <w:top w:val="nil"/>
          <w:left w:val="nil"/>
          <w:bottom w:val="nil"/>
          <w:right w:val="nil"/>
          <w:between w:val="nil"/>
        </w:pBdr>
        <w:spacing w:line="276" w:lineRule="auto"/>
        <w:jc w:val="both"/>
      </w:pPr>
      <w:r w:rsidRPr="001665C8">
        <w:rPr>
          <w:b/>
          <w:bCs/>
        </w:rPr>
        <w:t>May</w:t>
      </w:r>
      <w:r>
        <w:t xml:space="preserve"> </w:t>
      </w:r>
      <w:r w:rsidRPr="001665C8">
        <w:rPr>
          <w:b/>
          <w:bCs/>
        </w:rPr>
        <w:t>20-22 Leadership Development (Atlanta, GA)</w:t>
      </w:r>
      <w:r w:rsidR="003768DD" w:rsidRPr="001665C8">
        <w:t>:</w:t>
      </w:r>
      <w:r w:rsidR="003768DD">
        <w:t xml:space="preserve"> </w:t>
      </w:r>
      <w:r w:rsidR="00D80969">
        <w:t xml:space="preserve">Ed attended the track for Local Section Leaders. This was part “cheerleading”, part networking, and part teaching. Kim attended because she is on the LSAC. We should send someone each year – Ed and Kim found it beneficial. </w:t>
      </w:r>
    </w:p>
    <w:p w14:paraId="71FFEBA9" w14:textId="1720F08A" w:rsidR="00946A35" w:rsidRDefault="00E425E9" w:rsidP="003A7243">
      <w:pPr>
        <w:pStyle w:val="ListParagraph"/>
        <w:numPr>
          <w:ilvl w:val="0"/>
          <w:numId w:val="14"/>
        </w:numPr>
        <w:pBdr>
          <w:top w:val="nil"/>
          <w:left w:val="nil"/>
          <w:bottom w:val="nil"/>
          <w:right w:val="nil"/>
          <w:between w:val="nil"/>
        </w:pBdr>
        <w:spacing w:line="276" w:lineRule="auto"/>
        <w:jc w:val="both"/>
      </w:pPr>
      <w:r>
        <w:rPr>
          <w:b/>
          <w:bCs/>
        </w:rPr>
        <w:t xml:space="preserve">May </w:t>
      </w:r>
      <w:r w:rsidR="001665C8">
        <w:rPr>
          <w:b/>
          <w:bCs/>
        </w:rPr>
        <w:t>25</w:t>
      </w:r>
      <w:r w:rsidR="001665C8">
        <w:rPr>
          <w:b/>
          <w:bCs/>
          <w:vertAlign w:val="superscript"/>
        </w:rPr>
        <w:t xml:space="preserve"> </w:t>
      </w:r>
      <w:r>
        <w:rPr>
          <w:b/>
          <w:bCs/>
        </w:rPr>
        <w:t>Awards Dinner (ACS, SACP, SSP)</w:t>
      </w:r>
      <w:r w:rsidRPr="00E425E9">
        <w:t>:</w:t>
      </w:r>
      <w:r>
        <w:t xml:space="preserve"> </w:t>
      </w:r>
      <w:r w:rsidR="00D80969">
        <w:t>Smaller event than it has been in past years</w:t>
      </w:r>
      <w:r w:rsidR="003E5B02">
        <w:t xml:space="preserve">. Believe it went well, but Rich still thinks there should be more of a focus on high school students, teachers, and parents. This was due to COVID and budget issues. </w:t>
      </w:r>
      <w:r w:rsidR="00931152">
        <w:t>The total bill was cut back. We contributed less than $2000 towards the joint event. How are the costs split between us and the Societies? It was split three ways evenly, but maybe we should consider basing this on how many guests each group invites.</w:t>
      </w:r>
    </w:p>
    <w:p w14:paraId="22C3019B" w14:textId="2D0C727C" w:rsidR="00CF6841" w:rsidRDefault="00CF6841" w:rsidP="003A7243">
      <w:pPr>
        <w:pStyle w:val="ListParagraph"/>
        <w:numPr>
          <w:ilvl w:val="0"/>
          <w:numId w:val="14"/>
        </w:numPr>
        <w:pBdr>
          <w:top w:val="nil"/>
          <w:left w:val="nil"/>
          <w:bottom w:val="nil"/>
          <w:right w:val="nil"/>
          <w:between w:val="nil"/>
        </w:pBdr>
        <w:spacing w:line="276" w:lineRule="auto"/>
        <w:jc w:val="both"/>
      </w:pPr>
      <w:r>
        <w:rPr>
          <w:b/>
          <w:bCs/>
        </w:rPr>
        <w:t>PGH/DS Awards Dinner (June 16)</w:t>
      </w:r>
      <w:r w:rsidRPr="00A741E4">
        <w:t>:</w:t>
      </w:r>
      <w:r w:rsidR="00931152">
        <w:t xml:space="preserve"> This went well. Some issues: it was very hot and there was no microphone for the awards ceremony. </w:t>
      </w:r>
    </w:p>
    <w:p w14:paraId="72E30384" w14:textId="5CB41D5B" w:rsidR="00A741E4" w:rsidRDefault="003A7243" w:rsidP="00CF6841">
      <w:pPr>
        <w:pStyle w:val="ListParagraph"/>
        <w:numPr>
          <w:ilvl w:val="0"/>
          <w:numId w:val="14"/>
        </w:numPr>
        <w:pBdr>
          <w:top w:val="nil"/>
          <w:left w:val="nil"/>
          <w:bottom w:val="nil"/>
          <w:right w:val="nil"/>
          <w:between w:val="nil"/>
        </w:pBdr>
        <w:spacing w:line="276" w:lineRule="auto"/>
        <w:jc w:val="both"/>
      </w:pPr>
      <w:r w:rsidRPr="003A7243">
        <w:rPr>
          <w:b/>
          <w:bCs/>
        </w:rPr>
        <w:t>CERM 2022 (June 7-10, Ypsilanti, MI)</w:t>
      </w:r>
      <w:r>
        <w:t>:</w:t>
      </w:r>
      <w:r w:rsidR="00A741E4">
        <w:t xml:space="preserve"> </w:t>
      </w:r>
      <w:r w:rsidR="00CF6841">
        <w:t>Alysia attended the Steering Committee meeting</w:t>
      </w:r>
      <w:r w:rsidR="00056855">
        <w:t xml:space="preserve"> via Zoom. We think it is very important to choose a date/venue/etc. as soon as possible. Let’s plan a CERM meeting before the July meeting. We would like to do Fall (October).</w:t>
      </w:r>
    </w:p>
    <w:p w14:paraId="0CAA4E56" w14:textId="6EB2C34F" w:rsidR="002C2033" w:rsidRDefault="00A741E4" w:rsidP="001665C8">
      <w:pPr>
        <w:pStyle w:val="ListParagraph"/>
        <w:numPr>
          <w:ilvl w:val="0"/>
          <w:numId w:val="14"/>
        </w:numPr>
        <w:pBdr>
          <w:top w:val="nil"/>
          <w:left w:val="nil"/>
          <w:bottom w:val="nil"/>
          <w:right w:val="nil"/>
          <w:between w:val="nil"/>
        </w:pBdr>
        <w:spacing w:line="276" w:lineRule="auto"/>
        <w:jc w:val="both"/>
      </w:pPr>
      <w:r>
        <w:rPr>
          <w:b/>
          <w:bCs/>
        </w:rPr>
        <w:t>50/60/70 Year Member Recognition</w:t>
      </w:r>
      <w:r w:rsidRPr="00A741E4">
        <w:t>:</w:t>
      </w:r>
      <w:r w:rsidR="002C2033">
        <w:t xml:space="preserve"> </w:t>
      </w:r>
      <w:r w:rsidR="002C5BD0">
        <w:t>Book an Italian restaurant for early August. Should this be a lunch or a dinner? Weekday lunches have been most successful. We will need to send invitations by post office – will need addresses of the award members.</w:t>
      </w:r>
      <w:r w:rsidR="00056461">
        <w:t xml:space="preserve"> Be sure to check obituaries before sending invites.</w:t>
      </w:r>
      <w:r w:rsidR="002C5BD0">
        <w:t xml:space="preserve"> Michelle has some leftover awards in her office from other years and can provide information for ordering the awards. </w:t>
      </w:r>
    </w:p>
    <w:p w14:paraId="291BE280" w14:textId="77777777" w:rsidR="003A7243" w:rsidRPr="00CE3A1A" w:rsidRDefault="003A7243" w:rsidP="003A7243">
      <w:pPr>
        <w:pStyle w:val="ListParagraph"/>
        <w:pBdr>
          <w:top w:val="nil"/>
          <w:left w:val="nil"/>
          <w:bottom w:val="nil"/>
          <w:right w:val="nil"/>
          <w:between w:val="nil"/>
        </w:pBdr>
        <w:spacing w:line="276" w:lineRule="auto"/>
        <w:ind w:left="1195"/>
        <w:jc w:val="both"/>
      </w:pPr>
    </w:p>
    <w:p w14:paraId="7624223D" w14:textId="1E5F3B10" w:rsidR="009B66FF" w:rsidRDefault="009B66FF" w:rsidP="009B66FF">
      <w:pPr>
        <w:pStyle w:val="BodyText"/>
        <w:spacing w:after="0" w:line="276" w:lineRule="auto"/>
        <w:rPr>
          <w:u w:val="single"/>
        </w:rPr>
      </w:pPr>
      <w:r w:rsidRPr="00CE3A1A">
        <w:rPr>
          <w:u w:val="single"/>
        </w:rPr>
        <w:t xml:space="preserve">TREASURER’S REPORT </w:t>
      </w:r>
    </w:p>
    <w:p w14:paraId="390537DC" w14:textId="342DE34E" w:rsidR="00056855" w:rsidRDefault="00056855" w:rsidP="00056461">
      <w:pPr>
        <w:pStyle w:val="BodyText"/>
        <w:numPr>
          <w:ilvl w:val="0"/>
          <w:numId w:val="14"/>
        </w:numPr>
        <w:spacing w:after="0" w:line="276" w:lineRule="auto"/>
      </w:pPr>
      <w:r>
        <w:t>Matt</w:t>
      </w:r>
      <w:r w:rsidR="00056461">
        <w:t xml:space="preserve"> will be doing some work in the next week. He will send an update via email.</w:t>
      </w:r>
    </w:p>
    <w:p w14:paraId="6C690A76" w14:textId="77777777" w:rsidR="00056855" w:rsidRPr="00CE3A1A" w:rsidRDefault="00056855" w:rsidP="00056855">
      <w:pPr>
        <w:pStyle w:val="BodyText"/>
        <w:spacing w:after="0" w:line="276" w:lineRule="auto"/>
      </w:pPr>
    </w:p>
    <w:p w14:paraId="39FD1E6A" w14:textId="6CA19984" w:rsidR="009B66FF" w:rsidRDefault="009B66FF" w:rsidP="009B66FF">
      <w:pPr>
        <w:pStyle w:val="BodyText"/>
        <w:spacing w:after="0" w:line="276" w:lineRule="auto"/>
        <w:rPr>
          <w:u w:val="single"/>
        </w:rPr>
      </w:pPr>
      <w:r w:rsidRPr="00CE3A1A">
        <w:rPr>
          <w:u w:val="single"/>
        </w:rPr>
        <w:t>COUNCILLOR’S REPOR</w:t>
      </w:r>
      <w:r w:rsidR="007605B2">
        <w:rPr>
          <w:u w:val="single"/>
        </w:rPr>
        <w:t>T</w:t>
      </w:r>
    </w:p>
    <w:p w14:paraId="786D00C1" w14:textId="004E4C54" w:rsidR="00AF001C" w:rsidRDefault="009717D1" w:rsidP="00224743">
      <w:pPr>
        <w:pStyle w:val="BodyText"/>
        <w:numPr>
          <w:ilvl w:val="0"/>
          <w:numId w:val="14"/>
        </w:numPr>
        <w:spacing w:after="0" w:line="276" w:lineRule="auto"/>
      </w:pPr>
      <w:r>
        <w:t>Fall 2022 ACS National Meeting (Chicago, IL): August 21-25</w:t>
      </w:r>
    </w:p>
    <w:p w14:paraId="6B4BE4C0" w14:textId="1A031C71" w:rsidR="00BE01F2" w:rsidRDefault="00BE01F2" w:rsidP="009717D1">
      <w:pPr>
        <w:pStyle w:val="BodyText"/>
        <w:numPr>
          <w:ilvl w:val="1"/>
          <w:numId w:val="14"/>
        </w:numPr>
        <w:spacing w:after="0" w:line="276" w:lineRule="auto"/>
      </w:pPr>
      <w:r>
        <w:t xml:space="preserve">It will be a hybrid </w:t>
      </w:r>
      <w:r w:rsidR="00550FCE">
        <w:t xml:space="preserve">council </w:t>
      </w:r>
      <w:r>
        <w:t>meeting. Haitao plans to attend remotely. Kim plans to attend in-person for the WCC 95</w:t>
      </w:r>
      <w:r w:rsidRPr="00BE01F2">
        <w:rPr>
          <w:vertAlign w:val="superscript"/>
        </w:rPr>
        <w:t>th</w:t>
      </w:r>
      <w:r>
        <w:t xml:space="preserve"> celebration.</w:t>
      </w:r>
      <w:r w:rsidR="00550FCE">
        <w:t xml:space="preserve"> Rich plans to attend in-person.</w:t>
      </w:r>
    </w:p>
    <w:p w14:paraId="60A19CB8" w14:textId="44873163" w:rsidR="00BE01F2" w:rsidRDefault="00550FCE" w:rsidP="009717D1">
      <w:pPr>
        <w:pStyle w:val="BodyText"/>
        <w:numPr>
          <w:ilvl w:val="1"/>
          <w:numId w:val="14"/>
        </w:numPr>
        <w:spacing w:after="0" w:line="276" w:lineRule="auto"/>
      </w:pPr>
      <w:r>
        <w:t>Registration and housing are open for the National Meeting.</w:t>
      </w:r>
    </w:p>
    <w:p w14:paraId="139D548C" w14:textId="117E7F5B" w:rsidR="009717D1" w:rsidRDefault="009717D1" w:rsidP="009717D1">
      <w:pPr>
        <w:pStyle w:val="BodyText"/>
        <w:spacing w:after="0" w:line="276" w:lineRule="auto"/>
      </w:pPr>
    </w:p>
    <w:p w14:paraId="3CE8781C" w14:textId="3D54B0E6" w:rsidR="00550FCE" w:rsidRDefault="00550FCE" w:rsidP="009717D1">
      <w:pPr>
        <w:pStyle w:val="BodyText"/>
        <w:spacing w:after="0" w:line="276" w:lineRule="auto"/>
      </w:pPr>
    </w:p>
    <w:p w14:paraId="75134284" w14:textId="7EEBAF6B" w:rsidR="00550FCE" w:rsidRDefault="00550FCE" w:rsidP="009717D1">
      <w:pPr>
        <w:pStyle w:val="BodyText"/>
        <w:spacing w:after="0" w:line="276" w:lineRule="auto"/>
      </w:pPr>
    </w:p>
    <w:p w14:paraId="32B5AA9C" w14:textId="7E5EFD8E" w:rsidR="00550FCE" w:rsidRDefault="00550FCE" w:rsidP="009717D1">
      <w:pPr>
        <w:pStyle w:val="BodyText"/>
        <w:spacing w:after="0" w:line="276" w:lineRule="auto"/>
      </w:pPr>
    </w:p>
    <w:p w14:paraId="1D323D74" w14:textId="2B6C5133" w:rsidR="00550FCE" w:rsidRDefault="00550FCE" w:rsidP="009717D1">
      <w:pPr>
        <w:pStyle w:val="BodyText"/>
        <w:spacing w:after="0" w:line="276" w:lineRule="auto"/>
      </w:pPr>
    </w:p>
    <w:p w14:paraId="7573E4FF" w14:textId="77777777" w:rsidR="00550FCE" w:rsidRDefault="00550FCE" w:rsidP="009717D1">
      <w:pPr>
        <w:pStyle w:val="BodyText"/>
        <w:spacing w:after="0" w:line="276" w:lineRule="auto"/>
      </w:pPr>
    </w:p>
    <w:p w14:paraId="318969D6" w14:textId="7FADFC92" w:rsidR="009717D1" w:rsidRDefault="009717D1" w:rsidP="009717D1">
      <w:pPr>
        <w:pStyle w:val="BodyText"/>
        <w:spacing w:after="0" w:line="276" w:lineRule="auto"/>
      </w:pPr>
    </w:p>
    <w:p w14:paraId="09B5A5D4" w14:textId="2FD2BE18" w:rsidR="009B66FF" w:rsidRPr="0075737E" w:rsidRDefault="009B66FF" w:rsidP="00BE01F2">
      <w:pPr>
        <w:pStyle w:val="BodyText"/>
        <w:spacing w:after="0" w:line="276" w:lineRule="auto"/>
        <w:ind w:left="0" w:firstLine="720"/>
        <w:rPr>
          <w:u w:val="single"/>
        </w:rPr>
        <w:sectPr w:rsidR="009B66FF" w:rsidRPr="0075737E" w:rsidSect="00CA3C92">
          <w:type w:val="continuous"/>
          <w:pgSz w:w="12240" w:h="15840" w:code="1"/>
          <w:pgMar w:top="1009" w:right="1000" w:bottom="1400" w:left="964" w:header="720" w:footer="787" w:gutter="0"/>
          <w:cols w:space="720"/>
          <w:titlePg/>
        </w:sectPr>
      </w:pPr>
      <w:r w:rsidRPr="00CE3A1A">
        <w:rPr>
          <w:u w:val="single"/>
        </w:rPr>
        <w:lastRenderedPageBreak/>
        <w:t>COMMITTEE REPORTS</w:t>
      </w:r>
    </w:p>
    <w:p w14:paraId="54D99E3C" w14:textId="77777777" w:rsidR="00171BBB" w:rsidRDefault="00171BBB" w:rsidP="0075737E">
      <w:pPr>
        <w:pStyle w:val="BodyText"/>
        <w:spacing w:after="0" w:line="276" w:lineRule="auto"/>
        <w:ind w:left="0"/>
        <w:jc w:val="left"/>
      </w:pPr>
    </w:p>
    <w:p w14:paraId="709F7904" w14:textId="4C50DA75" w:rsidR="00E82DE4" w:rsidRDefault="00E82DE4" w:rsidP="00B81947">
      <w:pPr>
        <w:pStyle w:val="BodyText"/>
        <w:spacing w:after="0" w:line="276" w:lineRule="auto"/>
        <w:ind w:left="720" w:firstLine="14"/>
        <w:jc w:val="left"/>
      </w:pPr>
      <w:r w:rsidRPr="00CE3A1A">
        <w:t>Nominating</w:t>
      </w:r>
    </w:p>
    <w:p w14:paraId="59E61A92" w14:textId="413B7054" w:rsidR="009607F6" w:rsidRDefault="00C3475C" w:rsidP="00B81947">
      <w:pPr>
        <w:pStyle w:val="BodyText"/>
        <w:spacing w:after="0" w:line="276" w:lineRule="auto"/>
        <w:ind w:left="720" w:firstLine="14"/>
        <w:jc w:val="left"/>
      </w:pPr>
      <w:r>
        <w:t>According to the by-laws, we need to hold a special election</w:t>
      </w:r>
      <w:r w:rsidR="00EE5EE1">
        <w:t xml:space="preserve"> for Samuel as our Secretary-Elect. We will need to connect with Makenzie.</w:t>
      </w:r>
    </w:p>
    <w:p w14:paraId="2D9A3B25" w14:textId="77777777" w:rsidR="009607F6" w:rsidRPr="00CE3A1A" w:rsidRDefault="009607F6" w:rsidP="00B81947">
      <w:pPr>
        <w:pStyle w:val="BodyText"/>
        <w:spacing w:after="0" w:line="276" w:lineRule="auto"/>
        <w:ind w:left="720" w:firstLine="14"/>
        <w:jc w:val="left"/>
      </w:pPr>
    </w:p>
    <w:p w14:paraId="18B42530" w14:textId="4624207C" w:rsidR="00E82DE4" w:rsidRPr="00CE3A1A" w:rsidRDefault="00E82DE4" w:rsidP="00B81947">
      <w:pPr>
        <w:pStyle w:val="BodyText"/>
        <w:spacing w:after="0" w:line="276" w:lineRule="auto"/>
        <w:ind w:left="720" w:firstLine="14"/>
        <w:jc w:val="left"/>
      </w:pPr>
      <w:r w:rsidRPr="00CE3A1A">
        <w:t xml:space="preserve">PGH &amp; DS Award </w:t>
      </w:r>
    </w:p>
    <w:p w14:paraId="29A4815D" w14:textId="372A1D8C" w:rsidR="00817F43" w:rsidRDefault="00C3475C" w:rsidP="00B81947">
      <w:pPr>
        <w:pStyle w:val="BodyText"/>
        <w:spacing w:after="0" w:line="276" w:lineRule="auto"/>
        <w:ind w:left="720" w:firstLine="14"/>
        <w:jc w:val="left"/>
      </w:pPr>
      <w:r>
        <w:t>Call for nominations have gone out</w:t>
      </w:r>
      <w:r w:rsidR="00EE5EE1">
        <w:t xml:space="preserve"> in the Crucible</w:t>
      </w:r>
      <w:r>
        <w:t>. These will be sent to Ed.</w:t>
      </w:r>
      <w:r w:rsidR="00EE5EE1">
        <w:t xml:space="preserve"> Ed will send emails to recommend nominees. Please send this out to people you know.</w:t>
      </w:r>
      <w:r w:rsidR="00EA13B4">
        <w:t xml:space="preserve"> There is one former recommendation.</w:t>
      </w:r>
    </w:p>
    <w:p w14:paraId="6576BE81" w14:textId="084476D3" w:rsidR="00E82DE4" w:rsidRPr="00CE3A1A" w:rsidRDefault="00E82DE4" w:rsidP="00B81947">
      <w:pPr>
        <w:pStyle w:val="BodyText"/>
        <w:spacing w:after="0" w:line="276" w:lineRule="auto"/>
        <w:ind w:left="0"/>
        <w:jc w:val="left"/>
      </w:pPr>
      <w:r w:rsidRPr="00CE3A1A">
        <w:t xml:space="preserve"> </w:t>
      </w:r>
    </w:p>
    <w:p w14:paraId="17774F3B" w14:textId="77777777" w:rsidR="00E82DE4" w:rsidRPr="00CE3A1A" w:rsidRDefault="00E82DE4" w:rsidP="00B81947">
      <w:pPr>
        <w:pStyle w:val="BodyText"/>
        <w:spacing w:after="0" w:line="276" w:lineRule="auto"/>
        <w:ind w:left="720" w:firstLine="14"/>
        <w:jc w:val="left"/>
      </w:pPr>
      <w:r w:rsidRPr="00CE3A1A">
        <w:t xml:space="preserve">Financial </w:t>
      </w:r>
    </w:p>
    <w:p w14:paraId="58E39029" w14:textId="45AF2C52" w:rsidR="0009746F" w:rsidRDefault="00EA13B4" w:rsidP="00B81947">
      <w:pPr>
        <w:pStyle w:val="BodyText"/>
        <w:spacing w:after="0" w:line="276" w:lineRule="auto"/>
        <w:ind w:left="720" w:firstLine="14"/>
        <w:jc w:val="left"/>
      </w:pPr>
      <w:r>
        <w:t>We want to ensure we are engaging with HT.</w:t>
      </w:r>
    </w:p>
    <w:p w14:paraId="3E606CD2" w14:textId="77777777" w:rsidR="00EE2984" w:rsidRDefault="00EE2984" w:rsidP="00B81947">
      <w:pPr>
        <w:pStyle w:val="BodyText"/>
        <w:spacing w:after="0" w:line="276" w:lineRule="auto"/>
        <w:ind w:left="720" w:firstLine="14"/>
        <w:jc w:val="left"/>
      </w:pPr>
    </w:p>
    <w:p w14:paraId="39C49247" w14:textId="2A193C39" w:rsidR="00E82DE4" w:rsidRDefault="00E82DE4" w:rsidP="00B81947">
      <w:pPr>
        <w:pStyle w:val="BodyText"/>
        <w:spacing w:after="0" w:line="276" w:lineRule="auto"/>
        <w:ind w:left="720" w:firstLine="14"/>
        <w:jc w:val="left"/>
      </w:pPr>
      <w:r w:rsidRPr="00CE3A1A">
        <w:t>Project SEED</w:t>
      </w:r>
    </w:p>
    <w:p w14:paraId="294052BA" w14:textId="5DD56AC5" w:rsidR="004B175F" w:rsidRDefault="000218C0" w:rsidP="00B81947">
      <w:pPr>
        <w:pStyle w:val="BodyText"/>
        <w:spacing w:after="0" w:line="276" w:lineRule="auto"/>
        <w:ind w:left="720" w:firstLine="14"/>
        <w:jc w:val="left"/>
      </w:pPr>
      <w:r>
        <w:t>Michelle thinks there needs to be a personalized invitation to chairs of chemistry to participate in Project SEED.</w:t>
      </w:r>
    </w:p>
    <w:p w14:paraId="6E3660DA" w14:textId="77777777" w:rsidR="0072281C" w:rsidRDefault="0072281C" w:rsidP="00B81947">
      <w:pPr>
        <w:pStyle w:val="BodyText"/>
        <w:spacing w:after="0" w:line="276" w:lineRule="auto"/>
        <w:ind w:left="720" w:firstLine="14"/>
        <w:jc w:val="left"/>
      </w:pPr>
    </w:p>
    <w:p w14:paraId="557F2480" w14:textId="5C9A5F21" w:rsidR="00E82DE4" w:rsidRPr="00CE3A1A" w:rsidRDefault="00E82DE4" w:rsidP="00B81947">
      <w:pPr>
        <w:pStyle w:val="BodyText"/>
        <w:spacing w:after="0" w:line="276" w:lineRule="auto"/>
        <w:ind w:left="720" w:firstLine="14"/>
        <w:jc w:val="left"/>
      </w:pPr>
      <w:r w:rsidRPr="00CE3A1A">
        <w:t>Prof Relations/Employment</w:t>
      </w:r>
    </w:p>
    <w:p w14:paraId="6236B55B" w14:textId="31CB1D7D" w:rsidR="00DC1B0B" w:rsidRDefault="00E429E7" w:rsidP="00B81947">
      <w:pPr>
        <w:pStyle w:val="BodyText"/>
        <w:spacing w:after="0" w:line="276" w:lineRule="auto"/>
        <w:ind w:left="720"/>
        <w:jc w:val="left"/>
      </w:pPr>
      <w:r>
        <w:t>Nothing to report</w:t>
      </w:r>
    </w:p>
    <w:p w14:paraId="03DB8E76" w14:textId="77777777" w:rsidR="00C208DC" w:rsidRDefault="00C208DC" w:rsidP="00C208DC">
      <w:pPr>
        <w:pStyle w:val="BodyText"/>
        <w:spacing w:after="0" w:line="276" w:lineRule="auto"/>
        <w:ind w:left="0" w:firstLine="720"/>
        <w:jc w:val="left"/>
      </w:pPr>
    </w:p>
    <w:p w14:paraId="5F4AB0DC" w14:textId="4C521424" w:rsidR="00E82DE4" w:rsidRDefault="00E82DE4" w:rsidP="00C208DC">
      <w:pPr>
        <w:pStyle w:val="BodyText"/>
        <w:spacing w:after="0" w:line="276" w:lineRule="auto"/>
        <w:ind w:left="0" w:firstLine="720"/>
        <w:jc w:val="left"/>
      </w:pPr>
      <w:r w:rsidRPr="00CE3A1A">
        <w:t>Chemistry Olympiad</w:t>
      </w:r>
    </w:p>
    <w:p w14:paraId="6605193A" w14:textId="32436ADD" w:rsidR="00171BBB" w:rsidRDefault="00EA13B4" w:rsidP="00EA13B4">
      <w:pPr>
        <w:pStyle w:val="BodyText"/>
        <w:spacing w:after="0" w:line="276" w:lineRule="auto"/>
        <w:ind w:left="-605" w:firstLine="1325"/>
        <w:jc w:val="left"/>
      </w:pPr>
      <w:r>
        <w:t>Michelle says other people at Pitt have tried to</w:t>
      </w:r>
      <w:r>
        <w:tab/>
      </w:r>
      <w:r>
        <w:tab/>
        <w:t>take over Olympiad – talk to Kevin.</w:t>
      </w:r>
    </w:p>
    <w:p w14:paraId="06A6FF68" w14:textId="77777777" w:rsidR="00E429E7" w:rsidRDefault="00E429E7" w:rsidP="00B81947">
      <w:pPr>
        <w:pStyle w:val="BodyText"/>
        <w:spacing w:after="0" w:line="276" w:lineRule="auto"/>
        <w:ind w:left="-605"/>
        <w:jc w:val="left"/>
      </w:pPr>
    </w:p>
    <w:p w14:paraId="42D50C4E" w14:textId="34456A20" w:rsidR="00E82DE4" w:rsidRDefault="0054582B" w:rsidP="0093122B">
      <w:pPr>
        <w:pStyle w:val="BodyText"/>
        <w:spacing w:after="0" w:line="276" w:lineRule="auto"/>
        <w:ind w:left="0" w:firstLine="720"/>
        <w:jc w:val="left"/>
      </w:pPr>
      <w:r>
        <w:t>Strategic Planning</w:t>
      </w:r>
    </w:p>
    <w:p w14:paraId="5AA5E7B6" w14:textId="62045171" w:rsidR="007470B8" w:rsidRDefault="00EA13B4" w:rsidP="0093122B">
      <w:pPr>
        <w:pStyle w:val="BodyText"/>
        <w:spacing w:after="0" w:line="276" w:lineRule="auto"/>
        <w:ind w:left="720"/>
        <w:jc w:val="left"/>
      </w:pPr>
      <w:r>
        <w:t>We are deciding on a date for this meeting.</w:t>
      </w:r>
      <w:r w:rsidR="00C208DC">
        <w:t xml:space="preserve"> We need at least 10-12 people to attend this.</w:t>
      </w:r>
    </w:p>
    <w:p w14:paraId="39BAF513" w14:textId="77777777" w:rsidR="00E429E7" w:rsidRDefault="00E429E7" w:rsidP="00B81947">
      <w:pPr>
        <w:pStyle w:val="BodyText"/>
        <w:spacing w:after="0" w:line="276" w:lineRule="auto"/>
        <w:ind w:left="115" w:firstLine="720"/>
        <w:jc w:val="left"/>
      </w:pPr>
    </w:p>
    <w:p w14:paraId="5E71AADD" w14:textId="4AE3B137" w:rsidR="00E82DE4" w:rsidRPr="00CE3A1A" w:rsidRDefault="0054582B" w:rsidP="0093122B">
      <w:pPr>
        <w:pStyle w:val="BodyText"/>
        <w:spacing w:after="0" w:line="276" w:lineRule="auto"/>
        <w:ind w:left="0" w:firstLine="720"/>
        <w:jc w:val="left"/>
      </w:pPr>
      <w:r>
        <w:t>CERM 2024</w:t>
      </w:r>
    </w:p>
    <w:p w14:paraId="660A8B44" w14:textId="7E2EAD9C" w:rsidR="00043BC4" w:rsidRDefault="00C208DC" w:rsidP="00C208DC">
      <w:pPr>
        <w:pStyle w:val="BodyText"/>
        <w:spacing w:after="0" w:line="276" w:lineRule="auto"/>
        <w:ind w:left="720"/>
        <w:jc w:val="left"/>
      </w:pPr>
      <w:r>
        <w:t xml:space="preserve">We will have a meeting in the next month with people in key committee roles. A good number of the roles could be filled by ACS executive committee. </w:t>
      </w:r>
      <w:r>
        <w:tab/>
      </w:r>
    </w:p>
    <w:p w14:paraId="0786898D" w14:textId="77777777" w:rsidR="00C208DC" w:rsidRDefault="00C208DC" w:rsidP="00C208DC">
      <w:pPr>
        <w:pStyle w:val="BodyText"/>
        <w:spacing w:after="0" w:line="276" w:lineRule="auto"/>
        <w:ind w:left="0"/>
        <w:jc w:val="left"/>
      </w:pPr>
    </w:p>
    <w:p w14:paraId="433E1D0C" w14:textId="5A780254" w:rsidR="00043BC4" w:rsidRDefault="0054582B" w:rsidP="0093122B">
      <w:pPr>
        <w:pStyle w:val="BodyText"/>
        <w:spacing w:after="0" w:line="276" w:lineRule="auto"/>
        <w:ind w:left="0" w:firstLine="720"/>
        <w:jc w:val="left"/>
      </w:pPr>
      <w:r>
        <w:t>Crucible</w:t>
      </w:r>
    </w:p>
    <w:p w14:paraId="48FE2C9A" w14:textId="47D2F1F9" w:rsidR="0093122B" w:rsidRDefault="0093122B" w:rsidP="0093122B">
      <w:pPr>
        <w:pStyle w:val="BodyText"/>
        <w:spacing w:after="0" w:line="276" w:lineRule="auto"/>
        <w:ind w:left="0" w:firstLine="720"/>
        <w:jc w:val="left"/>
      </w:pPr>
      <w:r>
        <w:t>No June and July Crucible</w:t>
      </w:r>
    </w:p>
    <w:p w14:paraId="55B56E7F" w14:textId="77777777" w:rsidR="00171BBB" w:rsidRPr="00CE3A1A" w:rsidRDefault="00171BBB" w:rsidP="00171BBB">
      <w:pPr>
        <w:pStyle w:val="BodyText"/>
        <w:spacing w:after="0" w:line="276" w:lineRule="auto"/>
        <w:ind w:firstLine="605"/>
        <w:jc w:val="left"/>
      </w:pPr>
    </w:p>
    <w:p w14:paraId="48D64448" w14:textId="58D5648D" w:rsidR="00E82DE4" w:rsidRPr="00CE3A1A" w:rsidRDefault="00E82DE4" w:rsidP="0093122B">
      <w:pPr>
        <w:pStyle w:val="BodyText"/>
        <w:spacing w:after="0" w:line="276" w:lineRule="auto"/>
        <w:ind w:left="720"/>
        <w:jc w:val="left"/>
      </w:pPr>
      <w:r w:rsidRPr="00CE3A1A">
        <w:t xml:space="preserve">NCW </w:t>
      </w:r>
      <w:r w:rsidR="0054582B">
        <w:t>“Fabulous Fibers: The</w:t>
      </w:r>
      <w:r w:rsidR="00171BBB">
        <w:t xml:space="preserve"> </w:t>
      </w:r>
      <w:r w:rsidR="0054582B">
        <w:t>Chemistry of Fabrics”</w:t>
      </w:r>
    </w:p>
    <w:p w14:paraId="020356D6" w14:textId="258A8E38" w:rsidR="009607F6" w:rsidRDefault="00C208DC" w:rsidP="0093122B">
      <w:pPr>
        <w:pStyle w:val="BodyText"/>
        <w:spacing w:after="0" w:line="276" w:lineRule="auto"/>
        <w:ind w:left="720"/>
        <w:jc w:val="left"/>
      </w:pPr>
      <w:r>
        <w:t>Carnegie Science Center made it so that volunteers had to be there during the week and the weekend. This made it difficult to get college students to volunteer.</w:t>
      </w:r>
    </w:p>
    <w:p w14:paraId="307B0E41" w14:textId="77777777" w:rsidR="003768DD" w:rsidRPr="00CE3A1A" w:rsidRDefault="003768DD" w:rsidP="00B81947">
      <w:pPr>
        <w:pStyle w:val="BodyText"/>
        <w:spacing w:after="0" w:line="276" w:lineRule="auto"/>
        <w:ind w:left="907" w:firstLine="14"/>
        <w:jc w:val="left"/>
      </w:pPr>
    </w:p>
    <w:p w14:paraId="1B3CDD98" w14:textId="42734A8D" w:rsidR="00817F43" w:rsidRDefault="00E82DE4" w:rsidP="0093122B">
      <w:pPr>
        <w:pStyle w:val="BodyText"/>
        <w:spacing w:after="0" w:line="276" w:lineRule="auto"/>
        <w:ind w:left="0" w:firstLine="720"/>
        <w:jc w:val="left"/>
      </w:pPr>
      <w:r w:rsidRPr="00CE3A1A">
        <w:t>On the Road</w:t>
      </w:r>
    </w:p>
    <w:p w14:paraId="514CC799" w14:textId="44771536" w:rsidR="00E82DE4" w:rsidRDefault="00BF127D" w:rsidP="0093122B">
      <w:pPr>
        <w:pStyle w:val="BodyText"/>
        <w:spacing w:after="0" w:line="276" w:lineRule="auto"/>
        <w:ind w:left="0" w:firstLine="720"/>
        <w:jc w:val="left"/>
      </w:pPr>
      <w:r>
        <w:t>Nothing to report</w:t>
      </w:r>
    </w:p>
    <w:p w14:paraId="32E5EF4B" w14:textId="77777777" w:rsidR="007E2EB7" w:rsidRDefault="007E2EB7" w:rsidP="00B81947">
      <w:pPr>
        <w:pStyle w:val="BodyText"/>
        <w:spacing w:after="0" w:line="276" w:lineRule="auto"/>
        <w:ind w:left="0"/>
        <w:jc w:val="left"/>
      </w:pPr>
      <w:r>
        <w:t xml:space="preserve"> </w:t>
      </w:r>
    </w:p>
    <w:p w14:paraId="09920696" w14:textId="7D13A856" w:rsidR="00E82DE4" w:rsidRPr="00CE3A1A" w:rsidRDefault="0054582B" w:rsidP="0093122B">
      <w:pPr>
        <w:pStyle w:val="BodyText"/>
        <w:spacing w:after="0" w:line="276" w:lineRule="auto"/>
        <w:ind w:left="0" w:firstLine="720"/>
        <w:jc w:val="left"/>
      </w:pPr>
      <w:r>
        <w:t>CCEW</w:t>
      </w:r>
    </w:p>
    <w:p w14:paraId="2BA437E4" w14:textId="7B89C39F" w:rsidR="00684AC6" w:rsidRPr="00CE3A1A" w:rsidRDefault="00EA13B4" w:rsidP="0093122B">
      <w:pPr>
        <w:pStyle w:val="BodyText"/>
        <w:spacing w:after="0" w:line="276" w:lineRule="auto"/>
        <w:ind w:left="720"/>
        <w:jc w:val="left"/>
      </w:pPr>
      <w:r>
        <w:t>We had a second-place national winner in the 9-12 category.</w:t>
      </w:r>
    </w:p>
    <w:p w14:paraId="7C3D64F1" w14:textId="77777777" w:rsidR="00E82DE4" w:rsidRPr="00CE3A1A" w:rsidRDefault="00E82DE4" w:rsidP="00E82DE4">
      <w:pPr>
        <w:pStyle w:val="BodyText"/>
        <w:spacing w:after="0" w:line="276" w:lineRule="auto"/>
        <w:ind w:left="0"/>
      </w:pPr>
    </w:p>
    <w:p w14:paraId="5A5677AC" w14:textId="77777777" w:rsidR="00E82DE4" w:rsidRPr="00CE3A1A" w:rsidRDefault="00E82DE4" w:rsidP="00E82DE4">
      <w:pPr>
        <w:pStyle w:val="BodyText"/>
        <w:spacing w:after="0" w:line="276" w:lineRule="auto"/>
        <w:ind w:left="0"/>
        <w:sectPr w:rsidR="00E82DE4" w:rsidRPr="00CE3A1A" w:rsidSect="00CA3C92">
          <w:type w:val="continuous"/>
          <w:pgSz w:w="12240" w:h="15840" w:code="1"/>
          <w:pgMar w:top="1009" w:right="1000" w:bottom="1400" w:left="964" w:header="720" w:footer="787" w:gutter="0"/>
          <w:cols w:num="2" w:space="720"/>
          <w:titlePg/>
        </w:sectPr>
      </w:pPr>
    </w:p>
    <w:p w14:paraId="4239E0B8" w14:textId="77777777" w:rsidR="00E82DE4" w:rsidRPr="00CE3A1A" w:rsidRDefault="00E82DE4" w:rsidP="00E82DE4">
      <w:pPr>
        <w:pStyle w:val="BodyText"/>
        <w:spacing w:after="0" w:line="276" w:lineRule="auto"/>
        <w:ind w:left="0"/>
        <w:sectPr w:rsidR="00E82DE4" w:rsidRPr="00CE3A1A" w:rsidSect="00CA3C92">
          <w:type w:val="continuous"/>
          <w:pgSz w:w="12240" w:h="15840" w:code="1"/>
          <w:pgMar w:top="1009" w:right="1000" w:bottom="1400" w:left="964" w:header="720" w:footer="787" w:gutter="0"/>
          <w:cols w:num="2" w:space="720"/>
          <w:titlePg/>
        </w:sectPr>
      </w:pPr>
    </w:p>
    <w:p w14:paraId="53B0769E" w14:textId="77777777" w:rsidR="009B66FF" w:rsidRPr="00CE3A1A" w:rsidRDefault="009B66FF" w:rsidP="003768DD">
      <w:pPr>
        <w:pStyle w:val="BodyText"/>
        <w:spacing w:after="0" w:line="276" w:lineRule="auto"/>
        <w:ind w:left="720"/>
        <w:rPr>
          <w:u w:val="single"/>
        </w:rPr>
      </w:pPr>
      <w:r w:rsidRPr="00CE3A1A">
        <w:rPr>
          <w:u w:val="single"/>
        </w:rPr>
        <w:t>GROUP REPORTS</w:t>
      </w:r>
    </w:p>
    <w:p w14:paraId="33C35EB8" w14:textId="77777777" w:rsidR="009B66FF" w:rsidRPr="00CE3A1A" w:rsidRDefault="009B66FF" w:rsidP="009B66FF">
      <w:pPr>
        <w:pStyle w:val="BodyText"/>
        <w:spacing w:after="0" w:line="276" w:lineRule="auto"/>
        <w:ind w:left="1512" w:firstLine="14"/>
        <w:sectPr w:rsidR="009B66FF" w:rsidRPr="00CE3A1A" w:rsidSect="00CA3C92">
          <w:type w:val="continuous"/>
          <w:pgSz w:w="12240" w:h="15840" w:code="1"/>
          <w:pgMar w:top="1009" w:right="1000" w:bottom="1400" w:left="964" w:header="720" w:footer="787" w:gutter="0"/>
          <w:cols w:space="720"/>
          <w:titlePg/>
        </w:sectPr>
      </w:pPr>
    </w:p>
    <w:p w14:paraId="5D744109" w14:textId="77777777" w:rsidR="00E82DE4" w:rsidRPr="00CE3A1A" w:rsidRDefault="00E82DE4" w:rsidP="00B81947">
      <w:pPr>
        <w:pStyle w:val="BodyText"/>
        <w:spacing w:after="0" w:line="276" w:lineRule="auto"/>
        <w:ind w:left="720" w:firstLine="14"/>
      </w:pPr>
      <w:r w:rsidRPr="00CE3A1A">
        <w:t>WCC</w:t>
      </w:r>
    </w:p>
    <w:p w14:paraId="0EBFB91F" w14:textId="623D1371" w:rsidR="00817F43" w:rsidRDefault="00D811E1" w:rsidP="00B81947">
      <w:pPr>
        <w:pStyle w:val="BodyText"/>
        <w:spacing w:after="0" w:line="276" w:lineRule="auto"/>
        <w:ind w:left="720" w:firstLine="14"/>
      </w:pPr>
      <w:r>
        <w:t>Some women want to get involved with Pittsburgh WCC. A vice chair has been elected – Victoria Kong (Pitt grad student). We have a Pitt Student Affiliate group now. Michelle is hoping for a reboot of WCC this year!</w:t>
      </w:r>
    </w:p>
    <w:p w14:paraId="476F5603" w14:textId="77777777" w:rsidR="008F42CF" w:rsidRDefault="008F42CF" w:rsidP="00B81947">
      <w:pPr>
        <w:pStyle w:val="BodyText"/>
        <w:spacing w:after="0" w:line="276" w:lineRule="auto"/>
        <w:ind w:left="720" w:firstLine="14"/>
      </w:pPr>
    </w:p>
    <w:p w14:paraId="41FDA694" w14:textId="348934EA" w:rsidR="00E82DE4" w:rsidRDefault="00E82DE4" w:rsidP="00B81947">
      <w:pPr>
        <w:pStyle w:val="BodyText"/>
        <w:spacing w:after="0" w:line="276" w:lineRule="auto"/>
        <w:ind w:left="720" w:firstLine="14"/>
      </w:pPr>
      <w:r w:rsidRPr="00CE3A1A">
        <w:t xml:space="preserve">YCC </w:t>
      </w:r>
    </w:p>
    <w:p w14:paraId="0787C9CC" w14:textId="23E40E5E" w:rsidR="00306621" w:rsidRPr="00CE3A1A" w:rsidRDefault="00D50280" w:rsidP="00B81947">
      <w:pPr>
        <w:pStyle w:val="BodyText"/>
        <w:spacing w:after="0" w:line="276" w:lineRule="auto"/>
        <w:ind w:left="720" w:firstLine="14"/>
      </w:pPr>
      <w:r>
        <w:t>Niharika met</w:t>
      </w:r>
      <w:r w:rsidR="00CC5ED8">
        <w:t xml:space="preserve"> with the</w:t>
      </w:r>
      <w:r>
        <w:t xml:space="preserve"> VA YCC</w:t>
      </w:r>
      <w:r w:rsidR="00CC5ED8">
        <w:t xml:space="preserve"> to get information on getting our YCC back running. She would like the updated roster list to get this going.</w:t>
      </w:r>
      <w:r w:rsidR="00372B8C">
        <w:t xml:space="preserve"> </w:t>
      </w:r>
    </w:p>
    <w:p w14:paraId="0F747C1A" w14:textId="77777777" w:rsidR="00B3316C" w:rsidRDefault="00B3316C" w:rsidP="00B81947">
      <w:pPr>
        <w:pStyle w:val="BodyText"/>
        <w:spacing w:after="0" w:line="276" w:lineRule="auto"/>
        <w:ind w:left="720" w:firstLine="14"/>
      </w:pPr>
    </w:p>
    <w:p w14:paraId="3AEC6497" w14:textId="45816109" w:rsidR="00E82DE4" w:rsidRPr="00CE3A1A" w:rsidRDefault="00E82DE4" w:rsidP="00B81947">
      <w:pPr>
        <w:pStyle w:val="BodyText"/>
        <w:spacing w:after="0" w:line="276" w:lineRule="auto"/>
        <w:ind w:left="720" w:firstLine="14"/>
      </w:pPr>
      <w:r w:rsidRPr="00CE3A1A">
        <w:t>Energy Tech</w:t>
      </w:r>
    </w:p>
    <w:p w14:paraId="41F5A41E" w14:textId="798109D8" w:rsidR="00AA1E8F" w:rsidRDefault="00372B8C" w:rsidP="00B81947">
      <w:pPr>
        <w:pStyle w:val="BodyText"/>
        <w:spacing w:after="0" w:line="276" w:lineRule="auto"/>
        <w:ind w:left="720" w:firstLine="14"/>
      </w:pPr>
      <w:r>
        <w:t>Nothing to report</w:t>
      </w:r>
    </w:p>
    <w:p w14:paraId="54D08A30" w14:textId="77777777" w:rsidR="00372B8C" w:rsidRDefault="00372B8C" w:rsidP="00372B8C">
      <w:pPr>
        <w:pStyle w:val="BodyText"/>
        <w:spacing w:after="0" w:line="276" w:lineRule="auto"/>
        <w:ind w:left="0"/>
      </w:pPr>
    </w:p>
    <w:p w14:paraId="060BA82F" w14:textId="6611D2CA" w:rsidR="00E82DE4" w:rsidRPr="00CE3A1A" w:rsidRDefault="00E82DE4" w:rsidP="00372B8C">
      <w:pPr>
        <w:pStyle w:val="BodyText"/>
        <w:spacing w:after="0" w:line="276" w:lineRule="auto"/>
        <w:ind w:left="0" w:firstLine="720"/>
      </w:pPr>
      <w:r w:rsidRPr="00CE3A1A">
        <w:t>Environmental</w:t>
      </w:r>
    </w:p>
    <w:p w14:paraId="083FD10B" w14:textId="77777777" w:rsidR="00E82DE4" w:rsidRPr="00CE3A1A" w:rsidRDefault="00E82DE4" w:rsidP="00B81947">
      <w:pPr>
        <w:pStyle w:val="BodyText"/>
        <w:spacing w:after="0" w:line="276" w:lineRule="auto"/>
        <w:ind w:left="720" w:firstLine="14"/>
      </w:pPr>
      <w:r w:rsidRPr="00CE3A1A">
        <w:t>Nothing to report</w:t>
      </w:r>
    </w:p>
    <w:p w14:paraId="13434ECB" w14:textId="77777777" w:rsidR="00E82DE4" w:rsidRPr="00CE3A1A" w:rsidRDefault="00E82DE4" w:rsidP="00B81947">
      <w:pPr>
        <w:pStyle w:val="BodyText"/>
        <w:spacing w:after="0" w:line="276" w:lineRule="auto"/>
        <w:ind w:left="720" w:firstLine="14"/>
      </w:pPr>
    </w:p>
    <w:p w14:paraId="18327347" w14:textId="77777777" w:rsidR="00E82DE4" w:rsidRPr="00CE3A1A" w:rsidRDefault="00E82DE4" w:rsidP="00B81947">
      <w:pPr>
        <w:pStyle w:val="BodyText"/>
        <w:spacing w:after="0" w:line="276" w:lineRule="auto"/>
        <w:ind w:left="720" w:firstLine="14"/>
      </w:pPr>
      <w:r w:rsidRPr="00CE3A1A">
        <w:t xml:space="preserve">Polymer </w:t>
      </w:r>
    </w:p>
    <w:p w14:paraId="627D20BD" w14:textId="6FEDCD9A" w:rsidR="00E82DE4" w:rsidRDefault="00E82DE4" w:rsidP="00B81947">
      <w:pPr>
        <w:pStyle w:val="BodyText"/>
        <w:spacing w:after="0" w:line="276" w:lineRule="auto"/>
        <w:ind w:left="720" w:firstLine="14"/>
      </w:pPr>
      <w:r w:rsidRPr="00CE3A1A">
        <w:t>Nothing to report</w:t>
      </w:r>
    </w:p>
    <w:p w14:paraId="10F589C7" w14:textId="77777777" w:rsidR="00306621" w:rsidRPr="00CE3A1A" w:rsidRDefault="00306621" w:rsidP="00B81947">
      <w:pPr>
        <w:pStyle w:val="BodyText"/>
        <w:spacing w:after="0" w:line="276" w:lineRule="auto"/>
        <w:ind w:left="720" w:firstLine="14"/>
      </w:pPr>
    </w:p>
    <w:p w14:paraId="755DEA78" w14:textId="77777777" w:rsidR="00E82DE4" w:rsidRPr="00CE3A1A" w:rsidRDefault="00E82DE4" w:rsidP="00B81947">
      <w:pPr>
        <w:pStyle w:val="BodyText"/>
        <w:spacing w:after="0" w:line="276" w:lineRule="auto"/>
        <w:ind w:left="720" w:firstLine="14"/>
      </w:pPr>
      <w:r w:rsidRPr="00CE3A1A">
        <w:t>Education</w:t>
      </w:r>
    </w:p>
    <w:p w14:paraId="201B1A99" w14:textId="09B789DD" w:rsidR="009B66FF" w:rsidRPr="00CE3A1A" w:rsidRDefault="00E82DE4" w:rsidP="00E429E7">
      <w:pPr>
        <w:pStyle w:val="BodyText"/>
        <w:spacing w:after="0" w:line="276" w:lineRule="auto"/>
        <w:ind w:left="720" w:firstLine="14"/>
        <w:sectPr w:rsidR="009B66FF" w:rsidRPr="00CE3A1A" w:rsidSect="00A46E46">
          <w:type w:val="continuous"/>
          <w:pgSz w:w="12240" w:h="15840" w:code="1"/>
          <w:pgMar w:top="1009" w:right="1000" w:bottom="1400" w:left="964" w:header="720" w:footer="787" w:gutter="0"/>
          <w:cols w:num="2" w:space="720"/>
          <w:titlePg/>
        </w:sectPr>
      </w:pPr>
      <w:r w:rsidRPr="00CE3A1A">
        <w:t>Nothing to report</w:t>
      </w:r>
    </w:p>
    <w:p w14:paraId="5B7FCDF1" w14:textId="77777777" w:rsidR="003668DE" w:rsidRDefault="003668DE" w:rsidP="00E425E9">
      <w:pPr>
        <w:pStyle w:val="BodyText"/>
        <w:spacing w:after="0" w:line="276" w:lineRule="auto"/>
        <w:ind w:left="0"/>
        <w:rPr>
          <w:u w:val="single"/>
        </w:rPr>
      </w:pPr>
    </w:p>
    <w:p w14:paraId="1A515A90" w14:textId="77777777" w:rsidR="0018333B" w:rsidRDefault="00774C3C" w:rsidP="0018333B">
      <w:pPr>
        <w:pStyle w:val="BodyText"/>
        <w:spacing w:after="0" w:line="276" w:lineRule="auto"/>
        <w:ind w:left="0" w:firstLine="720"/>
        <w:rPr>
          <w:u w:val="single"/>
        </w:rPr>
      </w:pPr>
      <w:r>
        <w:rPr>
          <w:u w:val="single"/>
        </w:rPr>
        <w:t>OLD BUSINESS</w:t>
      </w:r>
    </w:p>
    <w:p w14:paraId="6F20ED88" w14:textId="6050B614" w:rsidR="0018333B" w:rsidRPr="0018333B" w:rsidRDefault="0018333B" w:rsidP="0018333B">
      <w:pPr>
        <w:pStyle w:val="BodyText"/>
        <w:numPr>
          <w:ilvl w:val="0"/>
          <w:numId w:val="14"/>
        </w:numPr>
        <w:spacing w:after="0" w:line="276" w:lineRule="auto"/>
        <w:ind w:left="1080"/>
      </w:pPr>
      <w:r>
        <w:t>N</w:t>
      </w:r>
      <w:r w:rsidRPr="0018333B">
        <w:t>othing to report</w:t>
      </w:r>
    </w:p>
    <w:p w14:paraId="4B66DC79" w14:textId="77777777" w:rsidR="0018333B" w:rsidRDefault="0018333B" w:rsidP="0018333B">
      <w:pPr>
        <w:pStyle w:val="BodyText"/>
        <w:spacing w:after="0" w:line="276" w:lineRule="auto"/>
        <w:ind w:left="0" w:firstLine="720"/>
        <w:rPr>
          <w:u w:val="single"/>
        </w:rPr>
      </w:pPr>
    </w:p>
    <w:p w14:paraId="33E2BF13" w14:textId="77777777" w:rsidR="00CC5ED8" w:rsidRDefault="00CC5ED8" w:rsidP="0018333B">
      <w:pPr>
        <w:pStyle w:val="BodyText"/>
        <w:spacing w:after="0" w:line="276" w:lineRule="auto"/>
        <w:ind w:left="0" w:firstLine="720"/>
        <w:rPr>
          <w:u w:val="single"/>
        </w:rPr>
      </w:pPr>
    </w:p>
    <w:p w14:paraId="6A0343CE" w14:textId="77777777" w:rsidR="00CC5ED8" w:rsidRDefault="00CC5ED8" w:rsidP="0018333B">
      <w:pPr>
        <w:pStyle w:val="BodyText"/>
        <w:spacing w:after="0" w:line="276" w:lineRule="auto"/>
        <w:ind w:left="0" w:firstLine="720"/>
        <w:rPr>
          <w:u w:val="single"/>
        </w:rPr>
      </w:pPr>
    </w:p>
    <w:p w14:paraId="1BE034AF" w14:textId="77777777" w:rsidR="00CC5ED8" w:rsidRDefault="00CC5ED8" w:rsidP="0018333B">
      <w:pPr>
        <w:pStyle w:val="BodyText"/>
        <w:spacing w:after="0" w:line="276" w:lineRule="auto"/>
        <w:ind w:left="0" w:firstLine="720"/>
        <w:rPr>
          <w:u w:val="single"/>
        </w:rPr>
      </w:pPr>
    </w:p>
    <w:p w14:paraId="7586220A" w14:textId="1A4D2063" w:rsidR="00DF366D" w:rsidRDefault="006E2B73" w:rsidP="0018333B">
      <w:pPr>
        <w:pStyle w:val="BodyText"/>
        <w:spacing w:after="0" w:line="276" w:lineRule="auto"/>
        <w:ind w:left="0" w:firstLine="720"/>
        <w:rPr>
          <w:u w:val="single"/>
        </w:rPr>
      </w:pPr>
      <w:r>
        <w:rPr>
          <w:u w:val="single"/>
        </w:rPr>
        <w:t>NEW BUSINESS</w:t>
      </w:r>
    </w:p>
    <w:p w14:paraId="500E29A5" w14:textId="0688B92F" w:rsidR="00CC5ED8" w:rsidRDefault="009717D1" w:rsidP="004041C6">
      <w:pPr>
        <w:pStyle w:val="BodyText"/>
        <w:numPr>
          <w:ilvl w:val="0"/>
          <w:numId w:val="14"/>
        </w:numPr>
        <w:spacing w:after="0" w:line="276" w:lineRule="auto"/>
        <w:ind w:left="1080"/>
      </w:pPr>
      <w:r>
        <w:t>Fu-</w:t>
      </w:r>
      <w:r w:rsidR="0018333B">
        <w:t>m</w:t>
      </w:r>
      <w:r>
        <w:t>ei Lin Memorial Gift:</w:t>
      </w:r>
      <w:r w:rsidR="0018333B">
        <w:t xml:space="preserve"> </w:t>
      </w:r>
      <w:r w:rsidR="00CC5ED8">
        <w:t>Obituary will be posted in the August Crucible.</w:t>
      </w:r>
      <w:r w:rsidR="0018333B">
        <w:t xml:space="preserve"> Tabitha is envisioning a gift from ACS members. </w:t>
      </w:r>
      <w:r w:rsidR="000218C0">
        <w:t>We will</w:t>
      </w:r>
      <w:r w:rsidR="00CC5ED8">
        <w:t xml:space="preserve"> put a note for donations in the </w:t>
      </w:r>
      <w:r w:rsidR="0018333B">
        <w:t>August Crucible</w:t>
      </w:r>
      <w:r w:rsidR="00CC5ED8">
        <w:t xml:space="preserve"> and website</w:t>
      </w:r>
      <w:r w:rsidR="000218C0">
        <w:t>. Money can be collected by a</w:t>
      </w:r>
      <w:r w:rsidR="00CC5ED8">
        <w:t xml:space="preserve"> temporary PayPal account and physical address for checks</w:t>
      </w:r>
      <w:r w:rsidR="000218C0">
        <w:t>. We can have a deadline.</w:t>
      </w:r>
    </w:p>
    <w:p w14:paraId="4634F08E" w14:textId="77777777" w:rsidR="004041C6" w:rsidRDefault="004041C6" w:rsidP="004041C6">
      <w:pPr>
        <w:pStyle w:val="BodyText"/>
        <w:spacing w:after="0" w:line="276" w:lineRule="auto"/>
        <w:ind w:left="1080"/>
      </w:pPr>
    </w:p>
    <w:p w14:paraId="7D5994EC" w14:textId="56BF5B16" w:rsidR="004041C6" w:rsidRDefault="004041C6" w:rsidP="004041C6">
      <w:pPr>
        <w:pStyle w:val="BodyText"/>
        <w:numPr>
          <w:ilvl w:val="0"/>
          <w:numId w:val="14"/>
        </w:numPr>
        <w:spacing w:after="0" w:line="276" w:lineRule="auto"/>
        <w:ind w:left="1080"/>
      </w:pPr>
      <w:r>
        <w:t xml:space="preserve">ACS Online National Committee Preference Form: Deadline is July 15. This is open to fill out online. Criteria has been recently changed. </w:t>
      </w:r>
    </w:p>
    <w:p w14:paraId="002C0148" w14:textId="77777777" w:rsidR="00DF366D" w:rsidRPr="00DF366D" w:rsidRDefault="00DF366D" w:rsidP="004041C6">
      <w:pPr>
        <w:pStyle w:val="BodyText"/>
        <w:spacing w:after="0" w:line="276" w:lineRule="auto"/>
        <w:ind w:left="0"/>
      </w:pPr>
    </w:p>
    <w:p w14:paraId="0E853096" w14:textId="5912BEBA" w:rsidR="00483894" w:rsidRDefault="009840B2" w:rsidP="0018333B">
      <w:pPr>
        <w:pStyle w:val="BodyText"/>
        <w:spacing w:after="0" w:line="276" w:lineRule="auto"/>
        <w:ind w:left="0" w:firstLine="720"/>
        <w:jc w:val="left"/>
        <w:rPr>
          <w:u w:val="single"/>
        </w:rPr>
      </w:pPr>
      <w:r>
        <w:t xml:space="preserve">  </w:t>
      </w:r>
      <w:r w:rsidR="001C0870" w:rsidRPr="00774C3C">
        <w:rPr>
          <w:u w:val="single"/>
        </w:rPr>
        <w:t>MEETING ADJOURNED</w:t>
      </w:r>
    </w:p>
    <w:p w14:paraId="3F2BBE96" w14:textId="665432A0" w:rsidR="00532CCC" w:rsidRDefault="00532CCC" w:rsidP="0018333B">
      <w:pPr>
        <w:pStyle w:val="BodyText"/>
        <w:spacing w:after="0" w:line="276" w:lineRule="auto"/>
        <w:ind w:left="0"/>
        <w:jc w:val="left"/>
      </w:pPr>
      <w:r>
        <w:t xml:space="preserve"> </w:t>
      </w:r>
      <w:r>
        <w:tab/>
      </w:r>
    </w:p>
    <w:p w14:paraId="47270C6D" w14:textId="73BCB240" w:rsidR="00F65210" w:rsidRPr="00532CCC" w:rsidRDefault="00F65210" w:rsidP="00F65210">
      <w:pPr>
        <w:pStyle w:val="BodyText"/>
        <w:spacing w:after="0" w:line="276" w:lineRule="auto"/>
        <w:ind w:left="0" w:firstLine="720"/>
        <w:jc w:val="left"/>
      </w:pPr>
      <w:r>
        <w:t>Rich moves</w:t>
      </w:r>
    </w:p>
    <w:sectPr w:rsidR="00F65210" w:rsidRPr="00532CCC" w:rsidSect="00CA3C92">
      <w:footerReference w:type="even" r:id="rId11"/>
      <w:footerReference w:type="default" r:id="rId12"/>
      <w:headerReference w:type="first" r:id="rId13"/>
      <w:footerReference w:type="first" r:id="rId14"/>
      <w:type w:val="continuous"/>
      <w:pgSz w:w="12240" w:h="15840" w:code="1"/>
      <w:pgMar w:top="1009" w:right="1000" w:bottom="1400" w:left="964" w:header="720" w:footer="78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F4A88" w14:textId="77777777" w:rsidR="00FB1E9A" w:rsidRDefault="00FB1E9A">
      <w:r>
        <w:separator/>
      </w:r>
    </w:p>
  </w:endnote>
  <w:endnote w:type="continuationSeparator" w:id="0">
    <w:p w14:paraId="74F17ED3" w14:textId="77777777" w:rsidR="00FB1E9A" w:rsidRDefault="00FB1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A462" w14:textId="77777777" w:rsidR="009B66FF" w:rsidRDefault="009B66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C013557" w14:textId="77777777" w:rsidR="009B66FF" w:rsidRDefault="009B66FF">
    <w:pPr>
      <w:pStyle w:val="Footer"/>
    </w:pPr>
  </w:p>
  <w:p w14:paraId="35684078" w14:textId="77777777" w:rsidR="009B66FF" w:rsidRDefault="009B66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077E" w14:textId="77777777" w:rsidR="009B66FF" w:rsidRDefault="009B66FF" w:rsidP="00184D1D">
    <w:pPr>
      <w:pStyle w:val="Footer"/>
      <w:ind w:left="0"/>
    </w:pPr>
  </w:p>
  <w:p w14:paraId="71222DBC" w14:textId="77777777" w:rsidR="009B66FF" w:rsidRDefault="009B66F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4F909" w14:textId="77777777" w:rsidR="009B66FF" w:rsidRPr="001A234F" w:rsidRDefault="009B66FF" w:rsidP="00AF4861">
    <w:pPr>
      <w:ind w:left="1512"/>
      <w:rPr>
        <w:rStyle w:val="PageNumber"/>
        <w:rFonts w:cs="Arial"/>
        <w:b/>
        <w:color w:val="0039A6"/>
      </w:rPr>
    </w:pPr>
    <w:r>
      <w:rPr>
        <w:noProof/>
        <w:lang w:eastAsia="zh-CN"/>
      </w:rPr>
      <w:drawing>
        <wp:anchor distT="0" distB="0" distL="114300" distR="114300" simplePos="0" relativeHeight="251663360" behindDoc="0" locked="0" layoutInCell="1" allowOverlap="1" wp14:anchorId="5BC65EFC" wp14:editId="6436D72A">
          <wp:simplePos x="0" y="0"/>
          <wp:positionH relativeFrom="column">
            <wp:posOffset>6285230</wp:posOffset>
          </wp:positionH>
          <wp:positionV relativeFrom="paragraph">
            <wp:posOffset>-288925</wp:posOffset>
          </wp:positionV>
          <wp:extent cx="542925" cy="685800"/>
          <wp:effectExtent l="0" t="0" r="0" b="0"/>
          <wp:wrapSquare wrapText="bothSides"/>
          <wp:docPr id="15" name="Picture 1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34F">
      <w:rPr>
        <w:rStyle w:val="PageNumber"/>
        <w:rFonts w:cs="Arial"/>
        <w:b/>
        <w:color w:val="0039A6"/>
      </w:rPr>
      <w:t>American Chemical Society</w:t>
    </w:r>
  </w:p>
  <w:p w14:paraId="6182AEA0" w14:textId="77777777" w:rsidR="009B66FF" w:rsidRPr="001A234F" w:rsidRDefault="009B66FF" w:rsidP="00AF4861">
    <w:pPr>
      <w:ind w:left="1512"/>
      <w:rPr>
        <w:rFonts w:cs="Arial"/>
        <w:color w:val="0039A6"/>
      </w:rPr>
    </w:pPr>
    <w:r w:rsidRPr="001A234F">
      <w:rPr>
        <w:rStyle w:val="PageNumber"/>
        <w:rFonts w:cs="Arial"/>
        <w:color w:val="0039A6"/>
      </w:rPr>
      <w:t>1155 Sixteenth Street, N.W. Washington</w:t>
    </w:r>
    <w:r>
      <w:rPr>
        <w:rStyle w:val="PageNumber"/>
        <w:rFonts w:cs="Arial"/>
        <w:color w:val="0039A6"/>
      </w:rPr>
      <w:t xml:space="preserve">, D.C. 20036    </w:t>
    </w:r>
    <w:r w:rsidRPr="001A234F">
      <w:rPr>
        <w:rStyle w:val="PageNumber"/>
        <w:rFonts w:cs="Arial"/>
        <w:b/>
        <w:color w:val="0039A6"/>
      </w:rPr>
      <w:t>T</w:t>
    </w:r>
    <w:r>
      <w:rPr>
        <w:rStyle w:val="PageNumber"/>
        <w:rFonts w:cs="Arial"/>
        <w:color w:val="0039A6"/>
      </w:rPr>
      <w:t xml:space="preserve"> [123] 123 4567    </w:t>
    </w:r>
    <w:r w:rsidRPr="001A234F">
      <w:rPr>
        <w:rStyle w:val="PageNumber"/>
        <w:rFonts w:cs="Arial"/>
        <w:b/>
        <w:color w:val="0039A6"/>
      </w:rPr>
      <w:t>F</w:t>
    </w:r>
    <w:r>
      <w:rPr>
        <w:rStyle w:val="PageNumber"/>
        <w:rFonts w:cs="Arial"/>
        <w:color w:val="0039A6"/>
      </w:rPr>
      <w:t xml:space="preserve"> [123] 123 4567    </w:t>
    </w:r>
    <w:r w:rsidRPr="001A234F">
      <w:rPr>
        <w:rStyle w:val="PageNumber"/>
        <w:rFonts w:cs="Arial"/>
        <w:color w:val="0039A6"/>
      </w:rPr>
      <w:t>www.acs.org</w:t>
    </w:r>
    <w:r>
      <w:rPr>
        <w:rStyle w:val="PageNumber"/>
        <w:rFonts w:cs="Arial"/>
        <w:color w:val="0039A6"/>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3358" w14:textId="77777777" w:rsidR="0057130E" w:rsidRDefault="005713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13A5C9" w14:textId="77777777" w:rsidR="0057130E" w:rsidRDefault="0057130E">
    <w:pPr>
      <w:pStyle w:val="Footer"/>
    </w:pPr>
  </w:p>
  <w:p w14:paraId="3FCC02A9" w14:textId="77777777" w:rsidR="0057130E" w:rsidRDefault="0057130E"/>
  <w:p w14:paraId="108EE3CA" w14:textId="77777777" w:rsidR="00474890" w:rsidRDefault="0047489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6003" w14:textId="77777777" w:rsidR="0057130E" w:rsidRDefault="0057130E" w:rsidP="00184D1D">
    <w:pPr>
      <w:pStyle w:val="Footer"/>
      <w:ind w:left="0"/>
    </w:pPr>
  </w:p>
  <w:p w14:paraId="1C5C3672" w14:textId="77777777" w:rsidR="0057130E" w:rsidRDefault="0057130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1F1A" w14:textId="77777777" w:rsidR="0057130E" w:rsidRPr="001A234F" w:rsidRDefault="00B47083" w:rsidP="00AF4861">
    <w:pPr>
      <w:ind w:left="1512"/>
      <w:rPr>
        <w:rStyle w:val="PageNumber"/>
        <w:rFonts w:cs="Arial"/>
        <w:b/>
        <w:color w:val="0039A6"/>
      </w:rPr>
    </w:pPr>
    <w:r>
      <w:rPr>
        <w:noProof/>
        <w:lang w:eastAsia="zh-CN"/>
      </w:rPr>
      <w:drawing>
        <wp:anchor distT="0" distB="0" distL="114300" distR="114300" simplePos="0" relativeHeight="251659264" behindDoc="0" locked="0" layoutInCell="1" allowOverlap="1" wp14:anchorId="6D64154C" wp14:editId="3392082F">
          <wp:simplePos x="0" y="0"/>
          <wp:positionH relativeFrom="column">
            <wp:posOffset>6285230</wp:posOffset>
          </wp:positionH>
          <wp:positionV relativeFrom="paragraph">
            <wp:posOffset>-288925</wp:posOffset>
          </wp:positionV>
          <wp:extent cx="542925" cy="685800"/>
          <wp:effectExtent l="0" t="0" r="0" b="0"/>
          <wp:wrapSquare wrapText="bothSides"/>
          <wp:docPr id="5" name="Picture 5" descr="iyc_url_RGB_C_sca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yc_url_RGB_C_sca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7130E" w:rsidRPr="001A234F">
      <w:rPr>
        <w:rStyle w:val="PageNumber"/>
        <w:rFonts w:cs="Arial"/>
        <w:b/>
        <w:color w:val="0039A6"/>
      </w:rPr>
      <w:t>American Chemical Society</w:t>
    </w:r>
  </w:p>
  <w:p w14:paraId="71241829" w14:textId="77777777" w:rsidR="0057130E" w:rsidRPr="001A234F" w:rsidRDefault="0057130E" w:rsidP="00AF4861">
    <w:pPr>
      <w:ind w:left="1512"/>
      <w:rPr>
        <w:rFonts w:cs="Arial"/>
        <w:color w:val="0039A6"/>
      </w:rPr>
    </w:pPr>
    <w:r w:rsidRPr="001A234F">
      <w:rPr>
        <w:rStyle w:val="PageNumber"/>
        <w:rFonts w:cs="Arial"/>
        <w:color w:val="0039A6"/>
      </w:rPr>
      <w:t>1155 Sixteenth Street, N.W. Washington</w:t>
    </w:r>
    <w:r w:rsidR="00422D36">
      <w:rPr>
        <w:rStyle w:val="PageNumber"/>
        <w:rFonts w:cs="Arial"/>
        <w:color w:val="0039A6"/>
      </w:rPr>
      <w:t xml:space="preserve">, D.C. 20036    </w:t>
    </w:r>
    <w:r w:rsidRPr="001A234F">
      <w:rPr>
        <w:rStyle w:val="PageNumber"/>
        <w:rFonts w:cs="Arial"/>
        <w:b/>
        <w:color w:val="0039A6"/>
      </w:rPr>
      <w:t>T</w:t>
    </w:r>
    <w:r w:rsidR="00422D36">
      <w:rPr>
        <w:rStyle w:val="PageNumber"/>
        <w:rFonts w:cs="Arial"/>
        <w:color w:val="0039A6"/>
      </w:rPr>
      <w:t xml:space="preserve"> [123] 123 4567    </w:t>
    </w:r>
    <w:r w:rsidRPr="001A234F">
      <w:rPr>
        <w:rStyle w:val="PageNumber"/>
        <w:rFonts w:cs="Arial"/>
        <w:b/>
        <w:color w:val="0039A6"/>
      </w:rPr>
      <w:t>F</w:t>
    </w:r>
    <w:r w:rsidR="00422D36">
      <w:rPr>
        <w:rStyle w:val="PageNumber"/>
        <w:rFonts w:cs="Arial"/>
        <w:color w:val="0039A6"/>
      </w:rPr>
      <w:t xml:space="preserve"> [123] 123 4567    </w:t>
    </w:r>
    <w:r w:rsidRPr="001A234F">
      <w:rPr>
        <w:rStyle w:val="PageNumber"/>
        <w:rFonts w:cs="Arial"/>
        <w:color w:val="0039A6"/>
      </w:rPr>
      <w:t>www.acs.org</w:t>
    </w:r>
    <w:r w:rsidR="00DC7D01">
      <w:rPr>
        <w:rStyle w:val="PageNumber"/>
        <w:rFonts w:cs="Arial"/>
        <w:color w:val="0039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D92B5" w14:textId="77777777" w:rsidR="00FB1E9A" w:rsidRDefault="00FB1E9A">
      <w:r>
        <w:separator/>
      </w:r>
    </w:p>
  </w:footnote>
  <w:footnote w:type="continuationSeparator" w:id="0">
    <w:p w14:paraId="7CBBF34E" w14:textId="77777777" w:rsidR="00FB1E9A" w:rsidRDefault="00FB1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1419" w:tblpY="1543"/>
      <w:tblW w:w="4677" w:type="dxa"/>
      <w:tblLook w:val="01E0" w:firstRow="1" w:lastRow="1" w:firstColumn="1" w:lastColumn="1" w:noHBand="0" w:noVBand="0"/>
    </w:tblPr>
    <w:tblGrid>
      <w:gridCol w:w="4677"/>
    </w:tblGrid>
    <w:tr w:rsidR="009B66FF" w14:paraId="1B780118" w14:textId="77777777" w:rsidTr="00FB1A68">
      <w:trPr>
        <w:trHeight w:val="756"/>
      </w:trPr>
      <w:tc>
        <w:tcPr>
          <w:tcW w:w="4677" w:type="dxa"/>
          <w:shd w:val="clear" w:color="auto" w:fill="auto"/>
        </w:tcPr>
        <w:p w14:paraId="34B19398" w14:textId="77777777" w:rsidR="009B66FF" w:rsidRPr="0048200D" w:rsidRDefault="009B66FF" w:rsidP="0048200D">
          <w:pPr>
            <w:tabs>
              <w:tab w:val="left" w:pos="2565"/>
            </w:tabs>
            <w:ind w:left="0"/>
            <w:rPr>
              <w:b/>
              <w:color w:val="0054A6"/>
              <w:sz w:val="48"/>
              <w:szCs w:val="48"/>
            </w:rPr>
          </w:pPr>
          <w:r>
            <w:rPr>
              <w:noProof/>
              <w:lang w:eastAsia="zh-CN"/>
            </w:rPr>
            <w:drawing>
              <wp:inline distT="0" distB="0" distL="0" distR="0" wp14:anchorId="3EE689FA" wp14:editId="2D4806D3">
                <wp:extent cx="2819400" cy="641350"/>
                <wp:effectExtent l="0" t="0" r="0" b="0"/>
                <wp:docPr id="14" name="Picture 14"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65CEA525" w14:textId="77777777" w:rsidR="009B66FF" w:rsidRPr="0057130E" w:rsidRDefault="009B66FF"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61312" behindDoc="0" locked="0" layoutInCell="1" allowOverlap="1" wp14:anchorId="3F3A9FAC" wp14:editId="470C6D37">
              <wp:simplePos x="0" y="0"/>
              <wp:positionH relativeFrom="page">
                <wp:posOffset>356870</wp:posOffset>
              </wp:positionH>
              <wp:positionV relativeFrom="paragraph">
                <wp:posOffset>-211455</wp:posOffset>
              </wp:positionV>
              <wp:extent cx="356235" cy="1016000"/>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96D2E" id="Rectangle 8" o:spid="_x0000_s1026" style="position:absolute;margin-left:28.1pt;margin-top:-16.65pt;width:28.05pt;height:8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62336" behindDoc="0" locked="0" layoutInCell="1" allowOverlap="1" wp14:anchorId="42C6A7C1" wp14:editId="5A1E699C">
              <wp:simplePos x="0" y="0"/>
              <wp:positionH relativeFrom="page">
                <wp:posOffset>356235</wp:posOffset>
              </wp:positionH>
              <wp:positionV relativeFrom="page">
                <wp:posOffset>1260475</wp:posOffset>
              </wp:positionV>
              <wp:extent cx="356235" cy="8382000"/>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EC783" id="Rectangle 9" o:spid="_x0000_s1026" style="position:absolute;margin-left:28.05pt;margin-top:99.25pt;width:28.05pt;height:660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" fillcolor="#0039a6" stroked="f" strokecolor="#036">
              <w10:wrap anchorx="page" anchory="page"/>
            </v:rect>
          </w:pict>
        </mc:Fallback>
      </mc:AlternateContent>
    </w:r>
    <w:r>
      <w:tab/>
    </w:r>
    <w:r>
      <w:br/>
    </w:r>
    <w:r>
      <w:br/>
    </w:r>
    <w:r>
      <w:br/>
    </w: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1419" w:tblpY="1543"/>
      <w:tblW w:w="4677" w:type="dxa"/>
      <w:tblLook w:val="01E0" w:firstRow="1" w:lastRow="1" w:firstColumn="1" w:lastColumn="1" w:noHBand="0" w:noVBand="0"/>
    </w:tblPr>
    <w:tblGrid>
      <w:gridCol w:w="4677"/>
    </w:tblGrid>
    <w:tr w:rsidR="00BD0BBA" w14:paraId="3A19D600" w14:textId="77777777" w:rsidTr="00FB1A68">
      <w:trPr>
        <w:trHeight w:val="756"/>
      </w:trPr>
      <w:tc>
        <w:tcPr>
          <w:tcW w:w="4677" w:type="dxa"/>
          <w:shd w:val="clear" w:color="auto" w:fill="auto"/>
        </w:tcPr>
        <w:p w14:paraId="07E011DC" w14:textId="77777777" w:rsidR="00BD0BBA" w:rsidRPr="0048200D" w:rsidRDefault="00B47083" w:rsidP="0048200D">
          <w:pPr>
            <w:tabs>
              <w:tab w:val="left" w:pos="2565"/>
            </w:tabs>
            <w:ind w:left="0"/>
            <w:rPr>
              <w:b/>
              <w:color w:val="0054A6"/>
              <w:sz w:val="48"/>
              <w:szCs w:val="48"/>
            </w:rPr>
          </w:pPr>
          <w:r>
            <w:rPr>
              <w:noProof/>
              <w:lang w:eastAsia="zh-CN"/>
            </w:rPr>
            <w:drawing>
              <wp:inline distT="0" distB="0" distL="0" distR="0" wp14:anchorId="26E95C7F" wp14:editId="618E3FBD">
                <wp:extent cx="2819400" cy="641350"/>
                <wp:effectExtent l="0" t="0" r="0" b="0"/>
                <wp:docPr id="1" name="Picture 1" descr="acs-localsection-Pittsburgh-cmy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s-localsection-Pittsburgh-cmy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0" cy="641350"/>
                        </a:xfrm>
                        <a:prstGeom prst="rect">
                          <a:avLst/>
                        </a:prstGeom>
                        <a:noFill/>
                        <a:ln>
                          <a:noFill/>
                        </a:ln>
                      </pic:spPr>
                    </pic:pic>
                  </a:graphicData>
                </a:graphic>
              </wp:inline>
            </w:drawing>
          </w:r>
        </w:p>
      </w:tc>
    </w:tr>
  </w:tbl>
  <w:p w14:paraId="0C3396DE" w14:textId="77777777" w:rsidR="0057130E" w:rsidRPr="0057130E" w:rsidRDefault="00B47083" w:rsidP="0083338E">
    <w:pPr>
      <w:pStyle w:val="Header"/>
      <w:tabs>
        <w:tab w:val="clear" w:pos="4320"/>
        <w:tab w:val="clear" w:pos="8640"/>
        <w:tab w:val="left" w:pos="5640"/>
      </w:tabs>
      <w:ind w:left="0"/>
      <w:rPr>
        <w:b/>
        <w:color w:val="0054A6"/>
      </w:rPr>
    </w:pPr>
    <w:r>
      <w:rPr>
        <w:noProof/>
        <w:lang w:eastAsia="zh-CN"/>
      </w:rPr>
      <mc:AlternateContent>
        <mc:Choice Requires="wps">
          <w:drawing>
            <wp:anchor distT="0" distB="0" distL="114300" distR="114300" simplePos="0" relativeHeight="251657216" behindDoc="0" locked="0" layoutInCell="1" allowOverlap="1" wp14:anchorId="29301A11" wp14:editId="3564C0F0">
              <wp:simplePos x="0" y="0"/>
              <wp:positionH relativeFrom="page">
                <wp:posOffset>356870</wp:posOffset>
              </wp:positionH>
              <wp:positionV relativeFrom="paragraph">
                <wp:posOffset>-211455</wp:posOffset>
              </wp:positionV>
              <wp:extent cx="356235" cy="101600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016000"/>
                      </a:xfrm>
                      <a:prstGeom prst="rect">
                        <a:avLst/>
                      </a:prstGeom>
                      <a:solidFill>
                        <a:srgbClr val="FDC82F"/>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237BB" id="Rectangle 8" o:spid="_x0000_s1026" style="position:absolute;margin-left:28.1pt;margin-top:-16.65pt;width:28.05pt;height:8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" fillcolor="#fdc82f" stroked="f" strokecolor="#036">
              <w10:wrap anchorx="page"/>
            </v:rect>
          </w:pict>
        </mc:Fallback>
      </mc:AlternateContent>
    </w:r>
    <w:r>
      <w:rPr>
        <w:noProof/>
        <w:lang w:eastAsia="zh-CN"/>
      </w:rPr>
      <mc:AlternateContent>
        <mc:Choice Requires="wps">
          <w:drawing>
            <wp:anchor distT="0" distB="0" distL="114300" distR="114300" simplePos="0" relativeHeight="251658240" behindDoc="0" locked="0" layoutInCell="1" allowOverlap="1" wp14:anchorId="754A8AF4" wp14:editId="47C1B5B1">
              <wp:simplePos x="0" y="0"/>
              <wp:positionH relativeFrom="page">
                <wp:posOffset>356235</wp:posOffset>
              </wp:positionH>
              <wp:positionV relativeFrom="page">
                <wp:posOffset>1260475</wp:posOffset>
              </wp:positionV>
              <wp:extent cx="356235" cy="8382000"/>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8382000"/>
                      </a:xfrm>
                      <a:prstGeom prst="rect">
                        <a:avLst/>
                      </a:prstGeom>
                      <a:solidFill>
                        <a:srgbClr val="0039A6"/>
                      </a:solidFill>
                      <a:ln>
                        <a:noFill/>
                      </a:ln>
                      <a:extLst>
                        <a:ext uri="{91240B29-F687-4F45-9708-019B960494DF}">
                          <a14:hiddenLine xmlns:a14="http://schemas.microsoft.com/office/drawing/2010/main" w="9525">
                            <a:solidFill>
                              <a:srgbClr val="0033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D82B4" id="Rectangle 9" o:spid="_x0000_s1026" style="position:absolute;margin-left:28.05pt;margin-top:99.25pt;width:28.05pt;height:66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" fillcolor="#0039a6" stroked="f" strokecolor="#036">
              <w10:wrap anchorx="page" anchory="page"/>
            </v:rect>
          </w:pict>
        </mc:Fallback>
      </mc:AlternateContent>
    </w:r>
    <w:r w:rsidR="0057130E">
      <w:tab/>
    </w:r>
    <w:r w:rsidR="0057130E">
      <w:br/>
    </w:r>
    <w:r w:rsidR="0057130E">
      <w:br/>
    </w:r>
    <w:r w:rsidR="0057130E">
      <w:br/>
    </w:r>
    <w:r w:rsidR="0057130E">
      <w:br/>
    </w:r>
    <w:r w:rsidR="0057130E">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B142BC"/>
    <w:multiLevelType w:val="hybridMultilevel"/>
    <w:tmpl w:val="F33C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5035E"/>
    <w:multiLevelType w:val="hybridMultilevel"/>
    <w:tmpl w:val="D9C03F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75661A5"/>
    <w:multiLevelType w:val="hybridMultilevel"/>
    <w:tmpl w:val="7FC8C228"/>
    <w:lvl w:ilvl="0" w:tplc="57C230DA">
      <w:numFmt w:val="bullet"/>
      <w:lvlText w:val="-"/>
      <w:lvlJc w:val="left"/>
      <w:pPr>
        <w:ind w:left="1555" w:hanging="360"/>
      </w:pPr>
      <w:rPr>
        <w:rFonts w:ascii="Arial" w:eastAsia="Times New Roman" w:hAnsi="Arial" w:cs="Arial" w:hint="default"/>
      </w:rPr>
    </w:lvl>
    <w:lvl w:ilvl="1" w:tplc="04090003" w:tentative="1">
      <w:start w:val="1"/>
      <w:numFmt w:val="bullet"/>
      <w:lvlText w:val="o"/>
      <w:lvlJc w:val="left"/>
      <w:pPr>
        <w:ind w:left="2275" w:hanging="360"/>
      </w:pPr>
      <w:rPr>
        <w:rFonts w:ascii="Courier New" w:hAnsi="Courier New" w:cs="Courier New" w:hint="default"/>
      </w:rPr>
    </w:lvl>
    <w:lvl w:ilvl="2" w:tplc="04090005" w:tentative="1">
      <w:start w:val="1"/>
      <w:numFmt w:val="bullet"/>
      <w:lvlText w:val=""/>
      <w:lvlJc w:val="left"/>
      <w:pPr>
        <w:ind w:left="2995" w:hanging="360"/>
      </w:pPr>
      <w:rPr>
        <w:rFonts w:ascii="Wingdings" w:hAnsi="Wingdings" w:hint="default"/>
      </w:rPr>
    </w:lvl>
    <w:lvl w:ilvl="3" w:tplc="04090001" w:tentative="1">
      <w:start w:val="1"/>
      <w:numFmt w:val="bullet"/>
      <w:lvlText w:val=""/>
      <w:lvlJc w:val="left"/>
      <w:pPr>
        <w:ind w:left="3715" w:hanging="360"/>
      </w:pPr>
      <w:rPr>
        <w:rFonts w:ascii="Symbol" w:hAnsi="Symbol" w:hint="default"/>
      </w:rPr>
    </w:lvl>
    <w:lvl w:ilvl="4" w:tplc="04090003" w:tentative="1">
      <w:start w:val="1"/>
      <w:numFmt w:val="bullet"/>
      <w:lvlText w:val="o"/>
      <w:lvlJc w:val="left"/>
      <w:pPr>
        <w:ind w:left="4435" w:hanging="360"/>
      </w:pPr>
      <w:rPr>
        <w:rFonts w:ascii="Courier New" w:hAnsi="Courier New" w:cs="Courier New" w:hint="default"/>
      </w:rPr>
    </w:lvl>
    <w:lvl w:ilvl="5" w:tplc="04090005" w:tentative="1">
      <w:start w:val="1"/>
      <w:numFmt w:val="bullet"/>
      <w:lvlText w:val=""/>
      <w:lvlJc w:val="left"/>
      <w:pPr>
        <w:ind w:left="5155" w:hanging="360"/>
      </w:pPr>
      <w:rPr>
        <w:rFonts w:ascii="Wingdings" w:hAnsi="Wingdings" w:hint="default"/>
      </w:rPr>
    </w:lvl>
    <w:lvl w:ilvl="6" w:tplc="04090001" w:tentative="1">
      <w:start w:val="1"/>
      <w:numFmt w:val="bullet"/>
      <w:lvlText w:val=""/>
      <w:lvlJc w:val="left"/>
      <w:pPr>
        <w:ind w:left="5875" w:hanging="360"/>
      </w:pPr>
      <w:rPr>
        <w:rFonts w:ascii="Symbol" w:hAnsi="Symbol" w:hint="default"/>
      </w:rPr>
    </w:lvl>
    <w:lvl w:ilvl="7" w:tplc="04090003" w:tentative="1">
      <w:start w:val="1"/>
      <w:numFmt w:val="bullet"/>
      <w:lvlText w:val="o"/>
      <w:lvlJc w:val="left"/>
      <w:pPr>
        <w:ind w:left="6595" w:hanging="360"/>
      </w:pPr>
      <w:rPr>
        <w:rFonts w:ascii="Courier New" w:hAnsi="Courier New" w:cs="Courier New" w:hint="default"/>
      </w:rPr>
    </w:lvl>
    <w:lvl w:ilvl="8" w:tplc="04090005" w:tentative="1">
      <w:start w:val="1"/>
      <w:numFmt w:val="bullet"/>
      <w:lvlText w:val=""/>
      <w:lvlJc w:val="left"/>
      <w:pPr>
        <w:ind w:left="7315" w:hanging="360"/>
      </w:pPr>
      <w:rPr>
        <w:rFonts w:ascii="Wingdings" w:hAnsi="Wingdings" w:hint="default"/>
      </w:rPr>
    </w:lvl>
  </w:abstractNum>
  <w:abstractNum w:abstractNumId="13" w15:restartNumberingAfterBreak="0">
    <w:nsid w:val="5BA93154"/>
    <w:multiLevelType w:val="hybridMultilevel"/>
    <w:tmpl w:val="5506176E"/>
    <w:lvl w:ilvl="0" w:tplc="0409000F">
      <w:start w:val="1"/>
      <w:numFmt w:val="decimal"/>
      <w:lvlText w:val="%1."/>
      <w:lvlJc w:val="left"/>
      <w:pPr>
        <w:tabs>
          <w:tab w:val="num" w:pos="1555"/>
        </w:tabs>
        <w:ind w:left="1555" w:hanging="360"/>
      </w:pPr>
    </w:lvl>
    <w:lvl w:ilvl="1" w:tplc="04090019" w:tentative="1">
      <w:start w:val="1"/>
      <w:numFmt w:val="lowerLetter"/>
      <w:lvlText w:val="%2."/>
      <w:lvlJc w:val="left"/>
      <w:pPr>
        <w:tabs>
          <w:tab w:val="num" w:pos="2275"/>
        </w:tabs>
        <w:ind w:left="2275" w:hanging="360"/>
      </w:pPr>
    </w:lvl>
    <w:lvl w:ilvl="2" w:tplc="0409001B" w:tentative="1">
      <w:start w:val="1"/>
      <w:numFmt w:val="lowerRoman"/>
      <w:lvlText w:val="%3."/>
      <w:lvlJc w:val="right"/>
      <w:pPr>
        <w:tabs>
          <w:tab w:val="num" w:pos="2995"/>
        </w:tabs>
        <w:ind w:left="2995" w:hanging="180"/>
      </w:pPr>
    </w:lvl>
    <w:lvl w:ilvl="3" w:tplc="0409000F" w:tentative="1">
      <w:start w:val="1"/>
      <w:numFmt w:val="decimal"/>
      <w:lvlText w:val="%4."/>
      <w:lvlJc w:val="left"/>
      <w:pPr>
        <w:tabs>
          <w:tab w:val="num" w:pos="3715"/>
        </w:tabs>
        <w:ind w:left="3715" w:hanging="360"/>
      </w:pPr>
    </w:lvl>
    <w:lvl w:ilvl="4" w:tplc="04090019" w:tentative="1">
      <w:start w:val="1"/>
      <w:numFmt w:val="lowerLetter"/>
      <w:lvlText w:val="%5."/>
      <w:lvlJc w:val="left"/>
      <w:pPr>
        <w:tabs>
          <w:tab w:val="num" w:pos="4435"/>
        </w:tabs>
        <w:ind w:left="4435" w:hanging="360"/>
      </w:pPr>
    </w:lvl>
    <w:lvl w:ilvl="5" w:tplc="0409001B" w:tentative="1">
      <w:start w:val="1"/>
      <w:numFmt w:val="lowerRoman"/>
      <w:lvlText w:val="%6."/>
      <w:lvlJc w:val="right"/>
      <w:pPr>
        <w:tabs>
          <w:tab w:val="num" w:pos="5155"/>
        </w:tabs>
        <w:ind w:left="5155" w:hanging="180"/>
      </w:pPr>
    </w:lvl>
    <w:lvl w:ilvl="6" w:tplc="0409000F" w:tentative="1">
      <w:start w:val="1"/>
      <w:numFmt w:val="decimal"/>
      <w:lvlText w:val="%7."/>
      <w:lvlJc w:val="left"/>
      <w:pPr>
        <w:tabs>
          <w:tab w:val="num" w:pos="5875"/>
        </w:tabs>
        <w:ind w:left="5875" w:hanging="360"/>
      </w:pPr>
    </w:lvl>
    <w:lvl w:ilvl="7" w:tplc="04090019" w:tentative="1">
      <w:start w:val="1"/>
      <w:numFmt w:val="lowerLetter"/>
      <w:lvlText w:val="%8."/>
      <w:lvlJc w:val="left"/>
      <w:pPr>
        <w:tabs>
          <w:tab w:val="num" w:pos="6595"/>
        </w:tabs>
        <w:ind w:left="6595" w:hanging="360"/>
      </w:pPr>
    </w:lvl>
    <w:lvl w:ilvl="8" w:tplc="0409001B" w:tentative="1">
      <w:start w:val="1"/>
      <w:numFmt w:val="lowerRoman"/>
      <w:lvlText w:val="%9."/>
      <w:lvlJc w:val="right"/>
      <w:pPr>
        <w:tabs>
          <w:tab w:val="num" w:pos="7315"/>
        </w:tabs>
        <w:ind w:left="7315" w:hanging="180"/>
      </w:pPr>
    </w:lvl>
  </w:abstractNum>
  <w:abstractNum w:abstractNumId="14" w15:restartNumberingAfterBreak="0">
    <w:nsid w:val="5FC25BA7"/>
    <w:multiLevelType w:val="hybridMultilevel"/>
    <w:tmpl w:val="8B908676"/>
    <w:lvl w:ilvl="0" w:tplc="57C230DA">
      <w:numFmt w:val="bullet"/>
      <w:lvlText w:val="-"/>
      <w:lvlJc w:val="left"/>
      <w:pPr>
        <w:ind w:left="1195" w:hanging="360"/>
      </w:pPr>
      <w:rPr>
        <w:rFonts w:ascii="Arial" w:eastAsia="Times New Roman" w:hAnsi="Arial" w:cs="Arial" w:hint="default"/>
      </w:rPr>
    </w:lvl>
    <w:lvl w:ilvl="1" w:tplc="04090003">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15" w15:restartNumberingAfterBreak="0">
    <w:nsid w:val="78325FA7"/>
    <w:multiLevelType w:val="hybridMultilevel"/>
    <w:tmpl w:val="BD5E54F6"/>
    <w:lvl w:ilvl="0" w:tplc="04090001">
      <w:start w:val="1"/>
      <w:numFmt w:val="bullet"/>
      <w:lvlText w:val=""/>
      <w:lvlJc w:val="left"/>
      <w:pPr>
        <w:tabs>
          <w:tab w:val="num" w:pos="1555"/>
        </w:tabs>
        <w:ind w:left="1555" w:hanging="360"/>
      </w:pPr>
      <w:rPr>
        <w:rFonts w:ascii="Symbol" w:hAnsi="Symbol" w:hint="default"/>
      </w:rPr>
    </w:lvl>
    <w:lvl w:ilvl="1" w:tplc="04090003" w:tentative="1">
      <w:start w:val="1"/>
      <w:numFmt w:val="bullet"/>
      <w:lvlText w:val="o"/>
      <w:lvlJc w:val="left"/>
      <w:pPr>
        <w:tabs>
          <w:tab w:val="num" w:pos="2275"/>
        </w:tabs>
        <w:ind w:left="2275" w:hanging="360"/>
      </w:pPr>
      <w:rPr>
        <w:rFonts w:ascii="Courier New" w:hAnsi="Courier New" w:hint="default"/>
      </w:rPr>
    </w:lvl>
    <w:lvl w:ilvl="2" w:tplc="04090005" w:tentative="1">
      <w:start w:val="1"/>
      <w:numFmt w:val="bullet"/>
      <w:lvlText w:val=""/>
      <w:lvlJc w:val="left"/>
      <w:pPr>
        <w:tabs>
          <w:tab w:val="num" w:pos="2995"/>
        </w:tabs>
        <w:ind w:left="2995" w:hanging="360"/>
      </w:pPr>
      <w:rPr>
        <w:rFonts w:ascii="Wingdings" w:hAnsi="Wingdings" w:hint="default"/>
      </w:rPr>
    </w:lvl>
    <w:lvl w:ilvl="3" w:tplc="04090001" w:tentative="1">
      <w:start w:val="1"/>
      <w:numFmt w:val="bullet"/>
      <w:lvlText w:val=""/>
      <w:lvlJc w:val="left"/>
      <w:pPr>
        <w:tabs>
          <w:tab w:val="num" w:pos="3715"/>
        </w:tabs>
        <w:ind w:left="3715" w:hanging="360"/>
      </w:pPr>
      <w:rPr>
        <w:rFonts w:ascii="Symbol" w:hAnsi="Symbol" w:hint="default"/>
      </w:rPr>
    </w:lvl>
    <w:lvl w:ilvl="4" w:tplc="04090003" w:tentative="1">
      <w:start w:val="1"/>
      <w:numFmt w:val="bullet"/>
      <w:lvlText w:val="o"/>
      <w:lvlJc w:val="left"/>
      <w:pPr>
        <w:tabs>
          <w:tab w:val="num" w:pos="4435"/>
        </w:tabs>
        <w:ind w:left="4435" w:hanging="360"/>
      </w:pPr>
      <w:rPr>
        <w:rFonts w:ascii="Courier New" w:hAnsi="Courier New" w:hint="default"/>
      </w:rPr>
    </w:lvl>
    <w:lvl w:ilvl="5" w:tplc="04090005" w:tentative="1">
      <w:start w:val="1"/>
      <w:numFmt w:val="bullet"/>
      <w:lvlText w:val=""/>
      <w:lvlJc w:val="left"/>
      <w:pPr>
        <w:tabs>
          <w:tab w:val="num" w:pos="5155"/>
        </w:tabs>
        <w:ind w:left="5155" w:hanging="360"/>
      </w:pPr>
      <w:rPr>
        <w:rFonts w:ascii="Wingdings" w:hAnsi="Wingdings" w:hint="default"/>
      </w:rPr>
    </w:lvl>
    <w:lvl w:ilvl="6" w:tplc="04090001" w:tentative="1">
      <w:start w:val="1"/>
      <w:numFmt w:val="bullet"/>
      <w:lvlText w:val=""/>
      <w:lvlJc w:val="left"/>
      <w:pPr>
        <w:tabs>
          <w:tab w:val="num" w:pos="5875"/>
        </w:tabs>
        <w:ind w:left="5875" w:hanging="360"/>
      </w:pPr>
      <w:rPr>
        <w:rFonts w:ascii="Symbol" w:hAnsi="Symbol" w:hint="default"/>
      </w:rPr>
    </w:lvl>
    <w:lvl w:ilvl="7" w:tplc="04090003" w:tentative="1">
      <w:start w:val="1"/>
      <w:numFmt w:val="bullet"/>
      <w:lvlText w:val="o"/>
      <w:lvlJc w:val="left"/>
      <w:pPr>
        <w:tabs>
          <w:tab w:val="num" w:pos="6595"/>
        </w:tabs>
        <w:ind w:left="6595" w:hanging="360"/>
      </w:pPr>
      <w:rPr>
        <w:rFonts w:ascii="Courier New" w:hAnsi="Courier New" w:hint="default"/>
      </w:rPr>
    </w:lvl>
    <w:lvl w:ilvl="8" w:tplc="04090005" w:tentative="1">
      <w:start w:val="1"/>
      <w:numFmt w:val="bullet"/>
      <w:lvlText w:val=""/>
      <w:lvlJc w:val="left"/>
      <w:pPr>
        <w:tabs>
          <w:tab w:val="num" w:pos="7315"/>
        </w:tabs>
        <w:ind w:left="7315" w:hanging="360"/>
      </w:pPr>
      <w:rPr>
        <w:rFonts w:ascii="Wingdings" w:hAnsi="Wingdings" w:hint="default"/>
      </w:rPr>
    </w:lvl>
  </w:abstractNum>
  <w:num w:numId="1" w16cid:durableId="1253666177">
    <w:abstractNumId w:val="15"/>
  </w:num>
  <w:num w:numId="2" w16cid:durableId="2064480549">
    <w:abstractNumId w:val="13"/>
  </w:num>
  <w:num w:numId="3" w16cid:durableId="1913855413">
    <w:abstractNumId w:val="9"/>
  </w:num>
  <w:num w:numId="4" w16cid:durableId="1755663266">
    <w:abstractNumId w:val="7"/>
  </w:num>
  <w:num w:numId="5" w16cid:durableId="1301350791">
    <w:abstractNumId w:val="6"/>
  </w:num>
  <w:num w:numId="6" w16cid:durableId="1134103951">
    <w:abstractNumId w:val="5"/>
  </w:num>
  <w:num w:numId="7" w16cid:durableId="368267512">
    <w:abstractNumId w:val="4"/>
  </w:num>
  <w:num w:numId="8" w16cid:durableId="485777583">
    <w:abstractNumId w:val="8"/>
  </w:num>
  <w:num w:numId="9" w16cid:durableId="1119224601">
    <w:abstractNumId w:val="3"/>
  </w:num>
  <w:num w:numId="10" w16cid:durableId="2073233309">
    <w:abstractNumId w:val="2"/>
  </w:num>
  <w:num w:numId="11" w16cid:durableId="889265658">
    <w:abstractNumId w:val="1"/>
  </w:num>
  <w:num w:numId="12" w16cid:durableId="742919844">
    <w:abstractNumId w:val="0"/>
  </w:num>
  <w:num w:numId="13" w16cid:durableId="1992172697">
    <w:abstractNumId w:val="10"/>
  </w:num>
  <w:num w:numId="14" w16cid:durableId="1418749099">
    <w:abstractNumId w:val="14"/>
  </w:num>
  <w:num w:numId="15" w16cid:durableId="1262714840">
    <w:abstractNumId w:val="12"/>
  </w:num>
  <w:num w:numId="16" w16cid:durableId="16255050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fillcolor="#ffce34" stroke="f" strokecolor="#036">
      <v:fill color="#ffce34"/>
      <v:stroke color="#036"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083"/>
    <w:rsid w:val="00005A37"/>
    <w:rsid w:val="00005B43"/>
    <w:rsid w:val="000144C0"/>
    <w:rsid w:val="000218C0"/>
    <w:rsid w:val="00025A07"/>
    <w:rsid w:val="00026BDD"/>
    <w:rsid w:val="00034DA3"/>
    <w:rsid w:val="00043BC4"/>
    <w:rsid w:val="00044DEA"/>
    <w:rsid w:val="0005227F"/>
    <w:rsid w:val="00052D39"/>
    <w:rsid w:val="00056461"/>
    <w:rsid w:val="00056855"/>
    <w:rsid w:val="000657FF"/>
    <w:rsid w:val="000658B5"/>
    <w:rsid w:val="00071FF5"/>
    <w:rsid w:val="00072BCA"/>
    <w:rsid w:val="00073429"/>
    <w:rsid w:val="00075232"/>
    <w:rsid w:val="00080D3E"/>
    <w:rsid w:val="00091407"/>
    <w:rsid w:val="0009746F"/>
    <w:rsid w:val="000B3521"/>
    <w:rsid w:val="000B590B"/>
    <w:rsid w:val="000C692B"/>
    <w:rsid w:val="000D64A2"/>
    <w:rsid w:val="000E3884"/>
    <w:rsid w:val="000F1FA9"/>
    <w:rsid w:val="000F2324"/>
    <w:rsid w:val="000F30B5"/>
    <w:rsid w:val="00101010"/>
    <w:rsid w:val="0010318E"/>
    <w:rsid w:val="00103241"/>
    <w:rsid w:val="001052BA"/>
    <w:rsid w:val="001352D4"/>
    <w:rsid w:val="00137178"/>
    <w:rsid w:val="0013733C"/>
    <w:rsid w:val="0014097A"/>
    <w:rsid w:val="00144043"/>
    <w:rsid w:val="00163C1A"/>
    <w:rsid w:val="001665C8"/>
    <w:rsid w:val="00166B70"/>
    <w:rsid w:val="00166CAE"/>
    <w:rsid w:val="00171BBB"/>
    <w:rsid w:val="001772A3"/>
    <w:rsid w:val="00180F4D"/>
    <w:rsid w:val="0018333B"/>
    <w:rsid w:val="00184D1D"/>
    <w:rsid w:val="00192A74"/>
    <w:rsid w:val="00193018"/>
    <w:rsid w:val="001949F3"/>
    <w:rsid w:val="001A0FAA"/>
    <w:rsid w:val="001A1C8C"/>
    <w:rsid w:val="001A234F"/>
    <w:rsid w:val="001A25BE"/>
    <w:rsid w:val="001A2D79"/>
    <w:rsid w:val="001B3B65"/>
    <w:rsid w:val="001B69C7"/>
    <w:rsid w:val="001C0870"/>
    <w:rsid w:val="001C3DB3"/>
    <w:rsid w:val="001D4EDC"/>
    <w:rsid w:val="001E4B82"/>
    <w:rsid w:val="001F2193"/>
    <w:rsid w:val="001F62B8"/>
    <w:rsid w:val="0020264E"/>
    <w:rsid w:val="00202F8D"/>
    <w:rsid w:val="00207247"/>
    <w:rsid w:val="00207E2F"/>
    <w:rsid w:val="0022128D"/>
    <w:rsid w:val="00231203"/>
    <w:rsid w:val="0023262B"/>
    <w:rsid w:val="00244267"/>
    <w:rsid w:val="00244C9C"/>
    <w:rsid w:val="00245177"/>
    <w:rsid w:val="00247D04"/>
    <w:rsid w:val="00247F2E"/>
    <w:rsid w:val="002508EA"/>
    <w:rsid w:val="002524B1"/>
    <w:rsid w:val="00257315"/>
    <w:rsid w:val="00262774"/>
    <w:rsid w:val="0027073E"/>
    <w:rsid w:val="0027136C"/>
    <w:rsid w:val="00276061"/>
    <w:rsid w:val="00282964"/>
    <w:rsid w:val="00291260"/>
    <w:rsid w:val="002912BB"/>
    <w:rsid w:val="00292305"/>
    <w:rsid w:val="00292DF8"/>
    <w:rsid w:val="002A22C1"/>
    <w:rsid w:val="002A37B4"/>
    <w:rsid w:val="002A49B0"/>
    <w:rsid w:val="002B1CED"/>
    <w:rsid w:val="002B1DBE"/>
    <w:rsid w:val="002B2FE2"/>
    <w:rsid w:val="002C2033"/>
    <w:rsid w:val="002C5383"/>
    <w:rsid w:val="002C5BD0"/>
    <w:rsid w:val="002D3E3F"/>
    <w:rsid w:val="002D562A"/>
    <w:rsid w:val="002F1F82"/>
    <w:rsid w:val="002F31A9"/>
    <w:rsid w:val="002F6F95"/>
    <w:rsid w:val="00305BFA"/>
    <w:rsid w:val="00306621"/>
    <w:rsid w:val="00336AFB"/>
    <w:rsid w:val="0034387F"/>
    <w:rsid w:val="003447E4"/>
    <w:rsid w:val="00346B0A"/>
    <w:rsid w:val="00346C72"/>
    <w:rsid w:val="0035041B"/>
    <w:rsid w:val="0035383E"/>
    <w:rsid w:val="00355114"/>
    <w:rsid w:val="003558EA"/>
    <w:rsid w:val="00356B3B"/>
    <w:rsid w:val="00360072"/>
    <w:rsid w:val="0036460E"/>
    <w:rsid w:val="00364BA1"/>
    <w:rsid w:val="003668DE"/>
    <w:rsid w:val="00366E00"/>
    <w:rsid w:val="00371366"/>
    <w:rsid w:val="00372B8C"/>
    <w:rsid w:val="003731F7"/>
    <w:rsid w:val="003768DD"/>
    <w:rsid w:val="0038149C"/>
    <w:rsid w:val="0038228F"/>
    <w:rsid w:val="0038384C"/>
    <w:rsid w:val="00387752"/>
    <w:rsid w:val="00390A50"/>
    <w:rsid w:val="003A0B9D"/>
    <w:rsid w:val="003A6B23"/>
    <w:rsid w:val="003A7243"/>
    <w:rsid w:val="003B3880"/>
    <w:rsid w:val="003B4062"/>
    <w:rsid w:val="003B6B15"/>
    <w:rsid w:val="003C0287"/>
    <w:rsid w:val="003C2E45"/>
    <w:rsid w:val="003C3B7B"/>
    <w:rsid w:val="003D0DB2"/>
    <w:rsid w:val="003E5B02"/>
    <w:rsid w:val="003E79B8"/>
    <w:rsid w:val="004041C6"/>
    <w:rsid w:val="00405B60"/>
    <w:rsid w:val="00412BA3"/>
    <w:rsid w:val="0041524D"/>
    <w:rsid w:val="00415A91"/>
    <w:rsid w:val="00422D36"/>
    <w:rsid w:val="00426EDF"/>
    <w:rsid w:val="00427893"/>
    <w:rsid w:val="00434825"/>
    <w:rsid w:val="004405AA"/>
    <w:rsid w:val="004445FD"/>
    <w:rsid w:val="004538FE"/>
    <w:rsid w:val="00456714"/>
    <w:rsid w:val="0045750B"/>
    <w:rsid w:val="004613B2"/>
    <w:rsid w:val="00464572"/>
    <w:rsid w:val="004660FA"/>
    <w:rsid w:val="004661E8"/>
    <w:rsid w:val="00474890"/>
    <w:rsid w:val="00475AD3"/>
    <w:rsid w:val="004779D0"/>
    <w:rsid w:val="0048200D"/>
    <w:rsid w:val="0048236C"/>
    <w:rsid w:val="00483894"/>
    <w:rsid w:val="004904C8"/>
    <w:rsid w:val="00491865"/>
    <w:rsid w:val="00494DC6"/>
    <w:rsid w:val="004A27C8"/>
    <w:rsid w:val="004A32EC"/>
    <w:rsid w:val="004A71AC"/>
    <w:rsid w:val="004B175F"/>
    <w:rsid w:val="004B4B6A"/>
    <w:rsid w:val="004B7DE5"/>
    <w:rsid w:val="004C04D1"/>
    <w:rsid w:val="004C5B20"/>
    <w:rsid w:val="004D3AE8"/>
    <w:rsid w:val="004E778E"/>
    <w:rsid w:val="00505675"/>
    <w:rsid w:val="00516F16"/>
    <w:rsid w:val="0053201A"/>
    <w:rsid w:val="0053219C"/>
    <w:rsid w:val="00532CCC"/>
    <w:rsid w:val="00534978"/>
    <w:rsid w:val="005400E2"/>
    <w:rsid w:val="00542CEF"/>
    <w:rsid w:val="0054582B"/>
    <w:rsid w:val="00550FCE"/>
    <w:rsid w:val="0057130E"/>
    <w:rsid w:val="0057151F"/>
    <w:rsid w:val="00576812"/>
    <w:rsid w:val="00580580"/>
    <w:rsid w:val="00591003"/>
    <w:rsid w:val="00591FE5"/>
    <w:rsid w:val="00594266"/>
    <w:rsid w:val="00595ECE"/>
    <w:rsid w:val="005A2EF3"/>
    <w:rsid w:val="005A71B7"/>
    <w:rsid w:val="005A799D"/>
    <w:rsid w:val="005B30C8"/>
    <w:rsid w:val="005B794E"/>
    <w:rsid w:val="005C2206"/>
    <w:rsid w:val="005C7E13"/>
    <w:rsid w:val="005D56E8"/>
    <w:rsid w:val="005E2455"/>
    <w:rsid w:val="005E2BCC"/>
    <w:rsid w:val="00600730"/>
    <w:rsid w:val="00606CE0"/>
    <w:rsid w:val="006122F9"/>
    <w:rsid w:val="006202D6"/>
    <w:rsid w:val="00623B32"/>
    <w:rsid w:val="00633689"/>
    <w:rsid w:val="00633CB8"/>
    <w:rsid w:val="00636FD5"/>
    <w:rsid w:val="00640DB4"/>
    <w:rsid w:val="00643D74"/>
    <w:rsid w:val="0067030D"/>
    <w:rsid w:val="006755FD"/>
    <w:rsid w:val="00681D20"/>
    <w:rsid w:val="00682637"/>
    <w:rsid w:val="00684AC6"/>
    <w:rsid w:val="0068792F"/>
    <w:rsid w:val="006946A3"/>
    <w:rsid w:val="006A1016"/>
    <w:rsid w:val="006A3AA4"/>
    <w:rsid w:val="006A4143"/>
    <w:rsid w:val="006B0B08"/>
    <w:rsid w:val="006B5F84"/>
    <w:rsid w:val="006C1920"/>
    <w:rsid w:val="006D1439"/>
    <w:rsid w:val="006D261A"/>
    <w:rsid w:val="006D49D8"/>
    <w:rsid w:val="006E1B05"/>
    <w:rsid w:val="006E2B73"/>
    <w:rsid w:val="006F191E"/>
    <w:rsid w:val="006F3855"/>
    <w:rsid w:val="00717FE1"/>
    <w:rsid w:val="0072228D"/>
    <w:rsid w:val="0072281C"/>
    <w:rsid w:val="0073136B"/>
    <w:rsid w:val="00733873"/>
    <w:rsid w:val="00740CFA"/>
    <w:rsid w:val="007445C2"/>
    <w:rsid w:val="0074677E"/>
    <w:rsid w:val="00746F9C"/>
    <w:rsid w:val="007470B8"/>
    <w:rsid w:val="0075737E"/>
    <w:rsid w:val="00757D75"/>
    <w:rsid w:val="007605B2"/>
    <w:rsid w:val="007660D5"/>
    <w:rsid w:val="00774C3C"/>
    <w:rsid w:val="00791287"/>
    <w:rsid w:val="00795EE7"/>
    <w:rsid w:val="007A005D"/>
    <w:rsid w:val="007A60FF"/>
    <w:rsid w:val="007B2B05"/>
    <w:rsid w:val="007B2EA5"/>
    <w:rsid w:val="007B2FB2"/>
    <w:rsid w:val="007B4799"/>
    <w:rsid w:val="007C5D2F"/>
    <w:rsid w:val="007D385F"/>
    <w:rsid w:val="007D6346"/>
    <w:rsid w:val="007D6820"/>
    <w:rsid w:val="007E0683"/>
    <w:rsid w:val="007E2867"/>
    <w:rsid w:val="007E2AD4"/>
    <w:rsid w:val="007E2EB7"/>
    <w:rsid w:val="007E44D8"/>
    <w:rsid w:val="007F0695"/>
    <w:rsid w:val="007F7856"/>
    <w:rsid w:val="00803438"/>
    <w:rsid w:val="00813202"/>
    <w:rsid w:val="00815625"/>
    <w:rsid w:val="00815FD7"/>
    <w:rsid w:val="00817F43"/>
    <w:rsid w:val="00820AA3"/>
    <w:rsid w:val="00821784"/>
    <w:rsid w:val="00827F21"/>
    <w:rsid w:val="0083338E"/>
    <w:rsid w:val="00835737"/>
    <w:rsid w:val="00840964"/>
    <w:rsid w:val="00842BEA"/>
    <w:rsid w:val="00847F13"/>
    <w:rsid w:val="00851B60"/>
    <w:rsid w:val="00853510"/>
    <w:rsid w:val="0085357A"/>
    <w:rsid w:val="00854D9D"/>
    <w:rsid w:val="008676D8"/>
    <w:rsid w:val="00867811"/>
    <w:rsid w:val="00872075"/>
    <w:rsid w:val="0087358C"/>
    <w:rsid w:val="0088003F"/>
    <w:rsid w:val="008A2731"/>
    <w:rsid w:val="008A46E3"/>
    <w:rsid w:val="008A6282"/>
    <w:rsid w:val="008B4F2B"/>
    <w:rsid w:val="008B69ED"/>
    <w:rsid w:val="008B7205"/>
    <w:rsid w:val="008C7432"/>
    <w:rsid w:val="008D0108"/>
    <w:rsid w:val="008D6C38"/>
    <w:rsid w:val="008E1990"/>
    <w:rsid w:val="008E4614"/>
    <w:rsid w:val="008E5F28"/>
    <w:rsid w:val="008F42CF"/>
    <w:rsid w:val="0090217A"/>
    <w:rsid w:val="009050B3"/>
    <w:rsid w:val="00913E19"/>
    <w:rsid w:val="00915540"/>
    <w:rsid w:val="00915AFB"/>
    <w:rsid w:val="00916629"/>
    <w:rsid w:val="00927691"/>
    <w:rsid w:val="00927782"/>
    <w:rsid w:val="00931152"/>
    <w:rsid w:val="0093122B"/>
    <w:rsid w:val="009316E6"/>
    <w:rsid w:val="00946103"/>
    <w:rsid w:val="00946A35"/>
    <w:rsid w:val="0094793A"/>
    <w:rsid w:val="00947C39"/>
    <w:rsid w:val="00951C30"/>
    <w:rsid w:val="009532D2"/>
    <w:rsid w:val="00955F46"/>
    <w:rsid w:val="009607F6"/>
    <w:rsid w:val="00965842"/>
    <w:rsid w:val="00965BD3"/>
    <w:rsid w:val="00966E13"/>
    <w:rsid w:val="009717D1"/>
    <w:rsid w:val="00974330"/>
    <w:rsid w:val="009831E8"/>
    <w:rsid w:val="009840B2"/>
    <w:rsid w:val="00994B82"/>
    <w:rsid w:val="009952F4"/>
    <w:rsid w:val="0099633D"/>
    <w:rsid w:val="00997B34"/>
    <w:rsid w:val="009A26FB"/>
    <w:rsid w:val="009A3C48"/>
    <w:rsid w:val="009A55DD"/>
    <w:rsid w:val="009B25F9"/>
    <w:rsid w:val="009B66FF"/>
    <w:rsid w:val="009C3AC7"/>
    <w:rsid w:val="009D3215"/>
    <w:rsid w:val="009D5B46"/>
    <w:rsid w:val="009E1041"/>
    <w:rsid w:val="00A003AC"/>
    <w:rsid w:val="00A04A6B"/>
    <w:rsid w:val="00A11FA9"/>
    <w:rsid w:val="00A122AA"/>
    <w:rsid w:val="00A212DB"/>
    <w:rsid w:val="00A24183"/>
    <w:rsid w:val="00A33D80"/>
    <w:rsid w:val="00A35865"/>
    <w:rsid w:val="00A41F30"/>
    <w:rsid w:val="00A46771"/>
    <w:rsid w:val="00A46E46"/>
    <w:rsid w:val="00A5091A"/>
    <w:rsid w:val="00A517E7"/>
    <w:rsid w:val="00A63448"/>
    <w:rsid w:val="00A6470C"/>
    <w:rsid w:val="00A6684F"/>
    <w:rsid w:val="00A741E4"/>
    <w:rsid w:val="00A74A66"/>
    <w:rsid w:val="00A808F0"/>
    <w:rsid w:val="00A971D1"/>
    <w:rsid w:val="00AA1E8F"/>
    <w:rsid w:val="00AA4AE4"/>
    <w:rsid w:val="00AB2425"/>
    <w:rsid w:val="00AB323E"/>
    <w:rsid w:val="00AC3BF0"/>
    <w:rsid w:val="00AD1F3D"/>
    <w:rsid w:val="00AE0448"/>
    <w:rsid w:val="00AE465F"/>
    <w:rsid w:val="00AF001C"/>
    <w:rsid w:val="00AF066C"/>
    <w:rsid w:val="00AF4861"/>
    <w:rsid w:val="00B15254"/>
    <w:rsid w:val="00B15730"/>
    <w:rsid w:val="00B2064F"/>
    <w:rsid w:val="00B30CA4"/>
    <w:rsid w:val="00B30D56"/>
    <w:rsid w:val="00B31BA7"/>
    <w:rsid w:val="00B3316C"/>
    <w:rsid w:val="00B41899"/>
    <w:rsid w:val="00B45C24"/>
    <w:rsid w:val="00B45E2F"/>
    <w:rsid w:val="00B47083"/>
    <w:rsid w:val="00B53FC1"/>
    <w:rsid w:val="00B5426E"/>
    <w:rsid w:val="00B54C84"/>
    <w:rsid w:val="00B55F57"/>
    <w:rsid w:val="00B70891"/>
    <w:rsid w:val="00B75719"/>
    <w:rsid w:val="00B81947"/>
    <w:rsid w:val="00B83F26"/>
    <w:rsid w:val="00BA747C"/>
    <w:rsid w:val="00BB5294"/>
    <w:rsid w:val="00BB6C21"/>
    <w:rsid w:val="00BB7461"/>
    <w:rsid w:val="00BC272F"/>
    <w:rsid w:val="00BC6202"/>
    <w:rsid w:val="00BD0BBA"/>
    <w:rsid w:val="00BD5F26"/>
    <w:rsid w:val="00BE01F2"/>
    <w:rsid w:val="00BE20BD"/>
    <w:rsid w:val="00BE61A1"/>
    <w:rsid w:val="00BE78B5"/>
    <w:rsid w:val="00BF127D"/>
    <w:rsid w:val="00BF20B1"/>
    <w:rsid w:val="00BF2F48"/>
    <w:rsid w:val="00BF69C6"/>
    <w:rsid w:val="00BF71E9"/>
    <w:rsid w:val="00C033EF"/>
    <w:rsid w:val="00C037BF"/>
    <w:rsid w:val="00C06DB2"/>
    <w:rsid w:val="00C11F50"/>
    <w:rsid w:val="00C12043"/>
    <w:rsid w:val="00C208DC"/>
    <w:rsid w:val="00C21F28"/>
    <w:rsid w:val="00C24D1A"/>
    <w:rsid w:val="00C31029"/>
    <w:rsid w:val="00C31DE8"/>
    <w:rsid w:val="00C3475C"/>
    <w:rsid w:val="00C3599D"/>
    <w:rsid w:val="00C461C6"/>
    <w:rsid w:val="00C47A87"/>
    <w:rsid w:val="00C50125"/>
    <w:rsid w:val="00C56616"/>
    <w:rsid w:val="00C60E5B"/>
    <w:rsid w:val="00C62D59"/>
    <w:rsid w:val="00C725B1"/>
    <w:rsid w:val="00C74891"/>
    <w:rsid w:val="00C77552"/>
    <w:rsid w:val="00C7793E"/>
    <w:rsid w:val="00C8641A"/>
    <w:rsid w:val="00C87ABE"/>
    <w:rsid w:val="00C91EA9"/>
    <w:rsid w:val="00C9782E"/>
    <w:rsid w:val="00C97ABC"/>
    <w:rsid w:val="00CA00A2"/>
    <w:rsid w:val="00CA029D"/>
    <w:rsid w:val="00CA3C92"/>
    <w:rsid w:val="00CA469E"/>
    <w:rsid w:val="00CB096F"/>
    <w:rsid w:val="00CB76B5"/>
    <w:rsid w:val="00CC1EC7"/>
    <w:rsid w:val="00CC4377"/>
    <w:rsid w:val="00CC5ED8"/>
    <w:rsid w:val="00CE2406"/>
    <w:rsid w:val="00CE2E71"/>
    <w:rsid w:val="00CE3A1A"/>
    <w:rsid w:val="00CE4764"/>
    <w:rsid w:val="00CF1F36"/>
    <w:rsid w:val="00CF6841"/>
    <w:rsid w:val="00CF6B00"/>
    <w:rsid w:val="00D06E47"/>
    <w:rsid w:val="00D115E1"/>
    <w:rsid w:val="00D2171E"/>
    <w:rsid w:val="00D25057"/>
    <w:rsid w:val="00D269E3"/>
    <w:rsid w:val="00D31E8E"/>
    <w:rsid w:val="00D40B03"/>
    <w:rsid w:val="00D443E9"/>
    <w:rsid w:val="00D44DC1"/>
    <w:rsid w:val="00D50280"/>
    <w:rsid w:val="00D54B56"/>
    <w:rsid w:val="00D57FC2"/>
    <w:rsid w:val="00D6229A"/>
    <w:rsid w:val="00D76EC3"/>
    <w:rsid w:val="00D80969"/>
    <w:rsid w:val="00D811E1"/>
    <w:rsid w:val="00D82391"/>
    <w:rsid w:val="00D979C2"/>
    <w:rsid w:val="00DA0586"/>
    <w:rsid w:val="00DA7B29"/>
    <w:rsid w:val="00DB064E"/>
    <w:rsid w:val="00DB3374"/>
    <w:rsid w:val="00DB3571"/>
    <w:rsid w:val="00DB6D06"/>
    <w:rsid w:val="00DC1B0B"/>
    <w:rsid w:val="00DC2032"/>
    <w:rsid w:val="00DC7D01"/>
    <w:rsid w:val="00DC7FA0"/>
    <w:rsid w:val="00DD6472"/>
    <w:rsid w:val="00DF366D"/>
    <w:rsid w:val="00DF67ED"/>
    <w:rsid w:val="00E02D26"/>
    <w:rsid w:val="00E051F4"/>
    <w:rsid w:val="00E05DBE"/>
    <w:rsid w:val="00E109F9"/>
    <w:rsid w:val="00E1170C"/>
    <w:rsid w:val="00E1194B"/>
    <w:rsid w:val="00E136A9"/>
    <w:rsid w:val="00E138D9"/>
    <w:rsid w:val="00E161A1"/>
    <w:rsid w:val="00E16BF7"/>
    <w:rsid w:val="00E21A06"/>
    <w:rsid w:val="00E258EF"/>
    <w:rsid w:val="00E30001"/>
    <w:rsid w:val="00E33A36"/>
    <w:rsid w:val="00E37C2D"/>
    <w:rsid w:val="00E40CE4"/>
    <w:rsid w:val="00E425E9"/>
    <w:rsid w:val="00E429E7"/>
    <w:rsid w:val="00E5070E"/>
    <w:rsid w:val="00E52028"/>
    <w:rsid w:val="00E534A0"/>
    <w:rsid w:val="00E53537"/>
    <w:rsid w:val="00E5376A"/>
    <w:rsid w:val="00E55889"/>
    <w:rsid w:val="00E67B8B"/>
    <w:rsid w:val="00E7011A"/>
    <w:rsid w:val="00E70B53"/>
    <w:rsid w:val="00E72962"/>
    <w:rsid w:val="00E73828"/>
    <w:rsid w:val="00E744BE"/>
    <w:rsid w:val="00E754F1"/>
    <w:rsid w:val="00E82DE4"/>
    <w:rsid w:val="00E853A1"/>
    <w:rsid w:val="00E8739D"/>
    <w:rsid w:val="00E9785B"/>
    <w:rsid w:val="00EA13B4"/>
    <w:rsid w:val="00EA2260"/>
    <w:rsid w:val="00EA3BB0"/>
    <w:rsid w:val="00EB2E4B"/>
    <w:rsid w:val="00EB7290"/>
    <w:rsid w:val="00EC2170"/>
    <w:rsid w:val="00EC473E"/>
    <w:rsid w:val="00ED1BDB"/>
    <w:rsid w:val="00ED3A2F"/>
    <w:rsid w:val="00EE07C1"/>
    <w:rsid w:val="00EE2984"/>
    <w:rsid w:val="00EE4B4C"/>
    <w:rsid w:val="00EE4B95"/>
    <w:rsid w:val="00EE5EE1"/>
    <w:rsid w:val="00EE6589"/>
    <w:rsid w:val="00EF52E9"/>
    <w:rsid w:val="00EF57C4"/>
    <w:rsid w:val="00EF6A44"/>
    <w:rsid w:val="00F046F2"/>
    <w:rsid w:val="00F05145"/>
    <w:rsid w:val="00F06E1C"/>
    <w:rsid w:val="00F113AF"/>
    <w:rsid w:val="00F15CE4"/>
    <w:rsid w:val="00F20894"/>
    <w:rsid w:val="00F32941"/>
    <w:rsid w:val="00F35352"/>
    <w:rsid w:val="00F36EB2"/>
    <w:rsid w:val="00F4075A"/>
    <w:rsid w:val="00F422E4"/>
    <w:rsid w:val="00F50706"/>
    <w:rsid w:val="00F56A98"/>
    <w:rsid w:val="00F65210"/>
    <w:rsid w:val="00F67A91"/>
    <w:rsid w:val="00F83D4B"/>
    <w:rsid w:val="00F901FE"/>
    <w:rsid w:val="00F943F0"/>
    <w:rsid w:val="00FA0E1A"/>
    <w:rsid w:val="00FA58E5"/>
    <w:rsid w:val="00FB0C97"/>
    <w:rsid w:val="00FB1A68"/>
    <w:rsid w:val="00FB1E9A"/>
    <w:rsid w:val="00FB5EBC"/>
    <w:rsid w:val="00FC0382"/>
    <w:rsid w:val="00FC09A3"/>
    <w:rsid w:val="00FD4360"/>
    <w:rsid w:val="00FE0697"/>
    <w:rsid w:val="00FE0D70"/>
    <w:rsid w:val="00FE7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fce34" stroke="f" strokecolor="#036">
      <v:fill color="#ffce34"/>
      <v:stroke color="#036" on="f"/>
    </o:shapedefaults>
    <o:shapelayout v:ext="edit">
      <o:idmap v:ext="edit" data="2"/>
    </o:shapelayout>
  </w:shapeDefaults>
  <w:decimalSymbol w:val="."/>
  <w:listSeparator w:val=","/>
  <w14:docId w14:val="2A988145"/>
  <w15:chartTrackingRefBased/>
  <w15:docId w15:val="{28A0B994-2EFD-4CBE-B1D2-48B93875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835"/>
    </w:pPr>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20" w:line="180" w:lineRule="atLeast"/>
      <w:jc w:val="both"/>
    </w:pPr>
  </w:style>
  <w:style w:type="paragraph" w:styleId="Closing">
    <w:name w:val="Closing"/>
    <w:basedOn w:val="Normal"/>
    <w:pPr>
      <w:keepNext/>
      <w:spacing w:line="220" w:lineRule="atLeast"/>
    </w:pPr>
  </w:style>
  <w:style w:type="paragraph" w:customStyle="1" w:styleId="CompanyName">
    <w:name w:val="Company Name"/>
    <w:basedOn w:val="Normal"/>
    <w:pPr>
      <w:keepLines/>
      <w:shd w:val="solid" w:color="auto" w:fill="auto"/>
      <w:spacing w:line="320" w:lineRule="exact"/>
      <w:ind w:left="0"/>
    </w:pPr>
    <w:rPr>
      <w:rFonts w:ascii="Arial Black" w:hAnsi="Arial Black"/>
      <w:color w:val="FFFFFF"/>
      <w:spacing w:val="-15"/>
      <w:sz w:val="32"/>
    </w:rPr>
  </w:style>
  <w:style w:type="paragraph" w:customStyle="1" w:styleId="DocumentLabel">
    <w:name w:val="Document Label"/>
    <w:basedOn w:val="Normal"/>
    <w:next w:val="Normal"/>
    <w:pPr>
      <w:keepNext/>
      <w:keepLines/>
      <w:spacing w:before="400" w:after="120" w:line="240" w:lineRule="atLeast"/>
      <w:ind w:left="0"/>
    </w:pPr>
    <w:rPr>
      <w:rFonts w:ascii="Arial Black" w:hAnsi="Arial Black"/>
      <w:kern w:val="28"/>
      <w:sz w:val="96"/>
    </w:rPr>
  </w:style>
  <w:style w:type="paragraph" w:customStyle="1" w:styleId="Enclosure">
    <w:name w:val="Enclosure"/>
    <w:basedOn w:val="BodyText"/>
    <w:next w:val="Normal"/>
    <w:pPr>
      <w:keepLines/>
      <w:spacing w:before="220"/>
      <w:jc w:val="left"/>
    </w:p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pPr>
      <w:spacing w:before="600"/>
    </w:pPr>
    <w:rPr>
      <w:sz w:val="18"/>
    </w:rPr>
  </w:style>
  <w:style w:type="paragraph" w:styleId="Header">
    <w:name w:val="header"/>
    <w:basedOn w:val="HeaderBase"/>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pPr>
      <w:keepLines/>
      <w:spacing w:after="120"/>
      <w:ind w:left="1555" w:hanging="720"/>
      <w:jc w:val="left"/>
    </w:pPr>
  </w:style>
  <w:style w:type="paragraph" w:customStyle="1" w:styleId="MessageHeaderFirst">
    <w:name w:val="Message Header First"/>
    <w:basedOn w:val="MessageHeader"/>
    <w:next w:val="MessageHeader"/>
    <w:pPr>
      <w:spacing w:before="220"/>
    </w:p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spacing w:after="320"/>
    </w:pPr>
  </w:style>
  <w:style w:type="paragraph" w:styleId="NormalIndent">
    <w:name w:val="Normal Indent"/>
    <w:basedOn w:val="Normal"/>
    <w:pPr>
      <w:ind w:left="1555"/>
    </w:pPr>
  </w:style>
  <w:style w:type="character" w:styleId="PageNumber">
    <w:name w:val="page number"/>
    <w:rPr>
      <w:sz w:val="18"/>
    </w:rPr>
  </w:style>
  <w:style w:type="paragraph" w:customStyle="1" w:styleId="ReturnAddress">
    <w:name w:val="Return Address"/>
    <w:basedOn w:val="Normal"/>
    <w:pPr>
      <w:keepLines/>
      <w:spacing w:line="200" w:lineRule="atLeast"/>
      <w:ind w:left="0"/>
    </w:pPr>
    <w:rPr>
      <w:spacing w:val="-2"/>
      <w:sz w:val="16"/>
    </w:rPr>
  </w:style>
  <w:style w:type="paragraph" w:styleId="Signature">
    <w:name w:val="Signature"/>
    <w:basedOn w:val="BodyText"/>
    <w:pPr>
      <w:keepNext/>
      <w:keepLines/>
      <w:spacing w:before="660" w:after="0"/>
    </w:pPr>
  </w:style>
  <w:style w:type="paragraph" w:customStyle="1" w:styleId="SignatureJobTitle">
    <w:name w:val="Signature Job Title"/>
    <w:basedOn w:val="Signature"/>
    <w:next w:val="Normal"/>
    <w:pPr>
      <w:spacing w:before="0"/>
      <w:jc w:val="left"/>
    </w:pPr>
  </w:style>
  <w:style w:type="paragraph" w:customStyle="1" w:styleId="SignatureName">
    <w:name w:val="Signature Name"/>
    <w:basedOn w:val="Signature"/>
    <w:next w:val="SignatureJobTitle"/>
    <w:pPr>
      <w:spacing w:before="720"/>
      <w:jc w:val="left"/>
    </w:pPr>
  </w:style>
  <w:style w:type="paragraph" w:styleId="BalloonText">
    <w:name w:val="Balloon Text"/>
    <w:basedOn w:val="Normal"/>
    <w:semiHidden/>
    <w:rsid w:val="002508EA"/>
    <w:rPr>
      <w:rFonts w:ascii="Tahoma" w:hAnsi="Tahoma" w:cs="Tahoma"/>
      <w:sz w:val="16"/>
      <w:szCs w:val="16"/>
    </w:rPr>
  </w:style>
  <w:style w:type="paragraph" w:styleId="List">
    <w:name w:val="List"/>
    <w:basedOn w:val="Normal"/>
    <w:pPr>
      <w:ind w:left="1195" w:hanging="360"/>
    </w:pPr>
  </w:style>
  <w:style w:type="paragraph" w:styleId="List2">
    <w:name w:val="List 2"/>
    <w:basedOn w:val="Normal"/>
    <w:pPr>
      <w:ind w:left="1555" w:hanging="360"/>
    </w:pPr>
  </w:style>
  <w:style w:type="paragraph" w:styleId="List3">
    <w:name w:val="List 3"/>
    <w:basedOn w:val="Normal"/>
    <w:pPr>
      <w:ind w:left="1915" w:hanging="360"/>
    </w:pPr>
  </w:style>
  <w:style w:type="paragraph" w:styleId="List4">
    <w:name w:val="List 4"/>
    <w:basedOn w:val="Normal"/>
    <w:pPr>
      <w:ind w:left="2275" w:hanging="360"/>
    </w:pPr>
  </w:style>
  <w:style w:type="paragraph" w:styleId="List5">
    <w:name w:val="List 5"/>
    <w:basedOn w:val="Normal"/>
    <w:pPr>
      <w:ind w:left="2635" w:hanging="360"/>
    </w:pPr>
  </w:style>
  <w:style w:type="paragraph" w:styleId="ListBullet">
    <w:name w:val="List Bullet"/>
    <w:basedOn w:val="Normal"/>
    <w:autoRedefine/>
    <w:pPr>
      <w:numPr>
        <w:numId w:val="3"/>
      </w:numPr>
      <w:ind w:left="1195"/>
    </w:pPr>
  </w:style>
  <w:style w:type="paragraph" w:styleId="ListBullet2">
    <w:name w:val="List Bullet 2"/>
    <w:basedOn w:val="Normal"/>
    <w:autoRedefine/>
    <w:pPr>
      <w:numPr>
        <w:numId w:val="4"/>
      </w:numPr>
      <w:ind w:left="1555"/>
    </w:pPr>
  </w:style>
  <w:style w:type="paragraph" w:styleId="ListBullet3">
    <w:name w:val="List Bullet 3"/>
    <w:basedOn w:val="Normal"/>
    <w:autoRedefine/>
    <w:pPr>
      <w:numPr>
        <w:numId w:val="5"/>
      </w:numPr>
      <w:ind w:left="1915"/>
    </w:pPr>
  </w:style>
  <w:style w:type="paragraph" w:styleId="ListBullet4">
    <w:name w:val="List Bullet 4"/>
    <w:basedOn w:val="Normal"/>
    <w:autoRedefine/>
    <w:pPr>
      <w:numPr>
        <w:numId w:val="6"/>
      </w:numPr>
      <w:ind w:left="2275"/>
    </w:pPr>
  </w:style>
  <w:style w:type="paragraph" w:styleId="ListBullet5">
    <w:name w:val="List Bullet 5"/>
    <w:basedOn w:val="Normal"/>
    <w:autoRedefine/>
    <w:pPr>
      <w:numPr>
        <w:numId w:val="7"/>
      </w:numPr>
      <w:ind w:left="2635"/>
    </w:pPr>
  </w:style>
  <w:style w:type="paragraph" w:styleId="ListContinue">
    <w:name w:val="List Continue"/>
    <w:basedOn w:val="Normal"/>
    <w:pPr>
      <w:spacing w:after="120"/>
      <w:ind w:left="1195"/>
    </w:pPr>
  </w:style>
  <w:style w:type="paragraph" w:styleId="ListContinue2">
    <w:name w:val="List Continue 2"/>
    <w:basedOn w:val="Normal"/>
    <w:pPr>
      <w:spacing w:after="120"/>
      <w:ind w:left="1555"/>
    </w:pPr>
  </w:style>
  <w:style w:type="paragraph" w:styleId="ListContinue3">
    <w:name w:val="List Continue 3"/>
    <w:basedOn w:val="Normal"/>
    <w:pPr>
      <w:spacing w:after="120"/>
      <w:ind w:left="1915"/>
    </w:pPr>
  </w:style>
  <w:style w:type="paragraph" w:styleId="ListContinue4">
    <w:name w:val="List Continue 4"/>
    <w:basedOn w:val="Normal"/>
    <w:pPr>
      <w:spacing w:after="120"/>
      <w:ind w:left="2275"/>
    </w:pPr>
  </w:style>
  <w:style w:type="paragraph" w:styleId="ListContinue5">
    <w:name w:val="List Continue 5"/>
    <w:basedOn w:val="Normal"/>
    <w:pPr>
      <w:spacing w:after="120"/>
      <w:ind w:left="2635"/>
    </w:pPr>
  </w:style>
  <w:style w:type="paragraph" w:styleId="ListNumber">
    <w:name w:val="List Number"/>
    <w:basedOn w:val="Normal"/>
    <w:pPr>
      <w:numPr>
        <w:numId w:val="8"/>
      </w:numPr>
      <w:ind w:left="1195"/>
    </w:pPr>
  </w:style>
  <w:style w:type="paragraph" w:styleId="ListNumber2">
    <w:name w:val="List Number 2"/>
    <w:basedOn w:val="Normal"/>
    <w:pPr>
      <w:numPr>
        <w:numId w:val="9"/>
      </w:numPr>
      <w:ind w:left="1555"/>
    </w:pPr>
  </w:style>
  <w:style w:type="paragraph" w:styleId="ListNumber3">
    <w:name w:val="List Number 3"/>
    <w:basedOn w:val="Normal"/>
    <w:pPr>
      <w:numPr>
        <w:numId w:val="10"/>
      </w:numPr>
      <w:ind w:left="1915"/>
    </w:pPr>
  </w:style>
  <w:style w:type="paragraph" w:styleId="ListNumber4">
    <w:name w:val="List Number 4"/>
    <w:basedOn w:val="Normal"/>
    <w:pPr>
      <w:numPr>
        <w:numId w:val="11"/>
      </w:numPr>
      <w:ind w:left="2275"/>
    </w:pPr>
  </w:style>
  <w:style w:type="paragraph" w:styleId="ListNumber5">
    <w:name w:val="List Number 5"/>
    <w:basedOn w:val="Normal"/>
    <w:pPr>
      <w:numPr>
        <w:numId w:val="12"/>
      </w:numPr>
      <w:ind w:left="2635"/>
    </w:pPr>
  </w:style>
  <w:style w:type="table" w:styleId="TableGrid">
    <w:name w:val="Table Grid"/>
    <w:basedOn w:val="TableNormal"/>
    <w:rsid w:val="000F1FA9"/>
    <w:pPr>
      <w:ind w:left="83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C7D01"/>
    <w:rPr>
      <w:color w:val="0000FF"/>
      <w:u w:val="single"/>
    </w:rPr>
  </w:style>
  <w:style w:type="character" w:styleId="PlaceholderText">
    <w:name w:val="Placeholder Text"/>
    <w:basedOn w:val="DefaultParagraphFont"/>
    <w:uiPriority w:val="99"/>
    <w:semiHidden/>
    <w:rsid w:val="007F0695"/>
    <w:rPr>
      <w:color w:val="808080"/>
    </w:rPr>
  </w:style>
  <w:style w:type="character" w:customStyle="1" w:styleId="st">
    <w:name w:val="st"/>
    <w:basedOn w:val="DefaultParagraphFont"/>
    <w:rsid w:val="00E82DE4"/>
  </w:style>
  <w:style w:type="character" w:styleId="Emphasis">
    <w:name w:val="Emphasis"/>
    <w:basedOn w:val="DefaultParagraphFont"/>
    <w:uiPriority w:val="20"/>
    <w:qFormat/>
    <w:rsid w:val="00E82DE4"/>
    <w:rPr>
      <w:i/>
      <w:iCs/>
    </w:rPr>
  </w:style>
  <w:style w:type="character" w:styleId="UnresolvedMention">
    <w:name w:val="Unresolved Mention"/>
    <w:basedOn w:val="DefaultParagraphFont"/>
    <w:uiPriority w:val="99"/>
    <w:semiHidden/>
    <w:unhideWhenUsed/>
    <w:rsid w:val="00817F43"/>
    <w:rPr>
      <w:color w:val="605E5C"/>
      <w:shd w:val="clear" w:color="auto" w:fill="E1DFDD"/>
    </w:rPr>
  </w:style>
  <w:style w:type="paragraph" w:styleId="ListParagraph">
    <w:name w:val="List Paragraph"/>
    <w:basedOn w:val="Normal"/>
    <w:uiPriority w:val="34"/>
    <w:qFormat/>
    <w:rsid w:val="00E507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06241">
      <w:bodyDiv w:val="1"/>
      <w:marLeft w:val="0"/>
      <w:marRight w:val="0"/>
      <w:marTop w:val="0"/>
      <w:marBottom w:val="0"/>
      <w:divBdr>
        <w:top w:val="none" w:sz="0" w:space="0" w:color="auto"/>
        <w:left w:val="none" w:sz="0" w:space="0" w:color="auto"/>
        <w:bottom w:val="none" w:sz="0" w:space="0" w:color="auto"/>
        <w:right w:val="none" w:sz="0" w:space="0" w:color="auto"/>
      </w:divBdr>
    </w:div>
    <w:div w:id="1764719643">
      <w:bodyDiv w:val="1"/>
      <w:marLeft w:val="0"/>
      <w:marRight w:val="0"/>
      <w:marTop w:val="0"/>
      <w:marBottom w:val="0"/>
      <w:divBdr>
        <w:top w:val="none" w:sz="0" w:space="0" w:color="auto"/>
        <w:left w:val="none" w:sz="0" w:space="0" w:color="auto"/>
        <w:bottom w:val="none" w:sz="0" w:space="0" w:color="auto"/>
        <w:right w:val="none" w:sz="0" w:space="0" w:color="auto"/>
      </w:divBdr>
    </w:div>
    <w:div w:id="212811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d\AppData\Local\Temp\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Letterhead.dot</Template>
  <TotalTime>47</TotalTime>
  <Pages>3</Pages>
  <Words>727</Words>
  <Characters>4149</Characters>
  <Application>Microsoft Office Word</Application>
  <DocSecurity>0</DocSecurity>
  <PresentationFormat>11|.DOT</PresentationFormat>
  <Lines>34</Lines>
  <Paragraphs>9</Paragraphs>
  <ScaleCrop>false</ScaleCrop>
  <HeadingPairs>
    <vt:vector size="2" baseType="variant">
      <vt:variant>
        <vt:lpstr>Title</vt:lpstr>
      </vt:variant>
      <vt:variant>
        <vt:i4>1</vt:i4>
      </vt:variant>
    </vt:vector>
  </HeadingPairs>
  <TitlesOfParts>
    <vt:vector size="1" baseType="lpstr">
      <vt:lpstr>letterhead-with-title.DOC</vt:lpstr>
    </vt:vector>
  </TitlesOfParts>
  <Manager/>
  <Company>Microsoft Corporation</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letterhead-with-title.DOC</dc:title>
  <dc:subject/>
  <dc:creator>Brad</dc:creator>
  <cp:keywords>branding, IYC, 2011</cp:keywords>
  <dc:description/>
  <cp:lastModifiedBy>Mandato, Alysia</cp:lastModifiedBy>
  <cp:revision>7</cp:revision>
  <cp:lastPrinted>2008-08-04T14:54:00Z</cp:lastPrinted>
  <dcterms:created xsi:type="dcterms:W3CDTF">2022-06-21T22:47:00Z</dcterms:created>
  <dcterms:modified xsi:type="dcterms:W3CDTF">2022-06-21T23:38:00Z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TC010129271033</vt:lpwstr>
  </property>
  <property fmtid="{D5CDD505-2E9C-101B-9397-08002B2CF9AE}" pid="3" name="ACSDepartment">
    <vt:lpwstr>20</vt:lpwstr>
  </property>
  <property fmtid="{D5CDD505-2E9C-101B-9397-08002B2CF9AE}" pid="4" name="ACSReviewPeriod">
    <vt:lpwstr>6 months</vt:lpwstr>
  </property>
  <property fmtid="{D5CDD505-2E9C-101B-9397-08002B2CF9AE}" pid="5" name="Body">
    <vt:lpwstr/>
  </property>
  <property fmtid="{D5CDD505-2E9C-101B-9397-08002B2CF9AE}" pid="6" name="ACSFormType">
    <vt:lpwstr>4</vt:lpwstr>
  </property>
  <property fmtid="{D5CDD505-2E9C-101B-9397-08002B2CF9AE}" pid="7" name="ContentType">
    <vt:lpwstr>ACS Document</vt:lpwstr>
  </property>
  <property fmtid="{D5CDD505-2E9C-101B-9397-08002B2CF9AE}" pid="8" name="ACSFormCategory">
    <vt:lpwstr>9</vt:lpwstr>
  </property>
  <property fmtid="{D5CDD505-2E9C-101B-9397-08002B2CF9AE}" pid="9" name="ACSDivision">
    <vt:lpwstr>7</vt:lpwstr>
  </property>
  <property fmtid="{D5CDD505-2E9C-101B-9397-08002B2CF9AE}" pid="10" name="ACSOffice">
    <vt:lpwstr/>
  </property>
</Properties>
</file>