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414AE38F" w:rsidR="009B66FF" w:rsidRPr="00CE3A1A" w:rsidRDefault="009B66FF" w:rsidP="00E9785B">
      <w:pPr>
        <w:ind w:left="360" w:firstLine="360"/>
        <w:jc w:val="right"/>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9785B">
        <w:rPr>
          <w:b/>
        </w:rPr>
        <w:t>Febru</w:t>
      </w:r>
      <w:r w:rsidR="0053201A">
        <w:rPr>
          <w:b/>
        </w:rPr>
        <w:t>ary</w:t>
      </w:r>
      <w:r w:rsidR="0099633D">
        <w:rPr>
          <w:b/>
        </w:rPr>
        <w:t xml:space="preserve"> </w:t>
      </w:r>
      <w:r w:rsidR="0053201A">
        <w:rPr>
          <w:b/>
        </w:rPr>
        <w:t>1</w:t>
      </w:r>
      <w:r w:rsidR="00E9785B">
        <w:rPr>
          <w:b/>
        </w:rPr>
        <w:t>5</w:t>
      </w:r>
      <w:r w:rsidR="00E9785B" w:rsidRPr="00E9785B">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946A35">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3CB11000" w:rsidR="00262774" w:rsidRDefault="00C62D59" w:rsidP="00CE4764">
      <w:r>
        <w:t>K</w:t>
      </w:r>
      <w:r w:rsidR="00F56A98">
        <w:t>im Woznack</w:t>
      </w:r>
      <w:r>
        <w:t xml:space="preserve">, </w:t>
      </w:r>
      <w:r w:rsidR="00827F21">
        <w:t>Alysia Mandato</w:t>
      </w:r>
      <w:r w:rsidR="00EE2984">
        <w:t xml:space="preserve">, </w:t>
      </w:r>
      <w:r w:rsidR="008E1990">
        <w:t>Toby Chapman</w:t>
      </w:r>
      <w:r w:rsidR="00E53537">
        <w:t xml:space="preserve">, </w:t>
      </w:r>
      <w:r w:rsidR="00946A35">
        <w:t xml:space="preserve">Rich </w:t>
      </w:r>
      <w:proofErr w:type="spellStart"/>
      <w:r w:rsidR="00946A35">
        <w:t>Danchik</w:t>
      </w:r>
      <w:proofErr w:type="spellEnd"/>
      <w:r w:rsidR="00EE2984">
        <w:t xml:space="preserve">, </w:t>
      </w:r>
      <w:r w:rsidR="00364BA1">
        <w:t>Ed Zovinka</w:t>
      </w:r>
      <w:r w:rsidR="00276061">
        <w:t>,</w:t>
      </w:r>
      <w:r w:rsidR="00E9785B">
        <w:t xml:space="preserve"> Dave Waldeck,</w:t>
      </w:r>
      <w:r w:rsidR="004779D0">
        <w:t xml:space="preserve"> Heather Juzwa</w:t>
      </w:r>
      <w:r w:rsidR="00E9785B">
        <w:t xml:space="preserve">, Tabitha Riggio, Kristin </w:t>
      </w:r>
      <w:proofErr w:type="spellStart"/>
      <w:r w:rsidR="00E9785B">
        <w:t>Nuzzio</w:t>
      </w:r>
      <w:proofErr w:type="spellEnd"/>
      <w:r w:rsidR="00E9785B">
        <w:t xml:space="preserve">, </w:t>
      </w:r>
      <w:proofErr w:type="spellStart"/>
      <w:r w:rsidR="00E9785B">
        <w:t>Jiahan</w:t>
      </w:r>
      <w:proofErr w:type="spellEnd"/>
      <w:r w:rsidR="00E9785B">
        <w:t xml:space="preserve"> </w:t>
      </w:r>
      <w:proofErr w:type="spellStart"/>
      <w:r w:rsidR="00E9785B">
        <w:t>Xie</w:t>
      </w:r>
      <w:proofErr w:type="spellEnd"/>
      <w:r w:rsidR="008B7205">
        <w:t>, Haitao Liu, Kevin Noonan, Logan Miller</w:t>
      </w:r>
    </w:p>
    <w:p w14:paraId="3B851E83" w14:textId="7CF067B8" w:rsidR="00F56A98" w:rsidRDefault="00F56A98" w:rsidP="00CE4764"/>
    <w:p w14:paraId="2DC7FFC5" w14:textId="28E3228D" w:rsidR="00F56A98" w:rsidRDefault="00F56A98" w:rsidP="00CE4764">
      <w:r w:rsidRPr="007E2867">
        <w:rPr>
          <w:b/>
          <w:bCs/>
        </w:rPr>
        <w:t>Approval of Agenda</w:t>
      </w:r>
      <w:r w:rsidR="0038228F">
        <w:t xml:space="preserve">: Rich moves, </w:t>
      </w:r>
      <w:r w:rsidR="008B7205">
        <w:t>Heather</w:t>
      </w:r>
      <w:r w:rsidR="0038228F">
        <w:t xml:space="preserve"> seconds</w:t>
      </w:r>
    </w:p>
    <w:p w14:paraId="7308D40C" w14:textId="6179A515" w:rsidR="00F56A98" w:rsidRDefault="00F56A98" w:rsidP="00CE4764">
      <w:r w:rsidRPr="007E2867">
        <w:rPr>
          <w:b/>
          <w:bCs/>
        </w:rPr>
        <w:t>Approval of Minutes</w:t>
      </w:r>
      <w:r w:rsidR="0038228F">
        <w:t xml:space="preserve">: </w:t>
      </w:r>
      <w:r w:rsidR="008B7205">
        <w:t>Toby</w:t>
      </w:r>
      <w:r w:rsidR="0038228F">
        <w:t xml:space="preserve"> moves, </w:t>
      </w:r>
      <w:r w:rsidR="008B7205">
        <w:t>Rich</w:t>
      </w:r>
      <w:r w:rsidR="0038228F">
        <w:t xml:space="preserve"> 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3BDDF9BF" w14:textId="65E810DC" w:rsidR="00542CEF" w:rsidRDefault="0038228F" w:rsidP="0038228F">
      <w:pPr>
        <w:pStyle w:val="BodyText"/>
        <w:numPr>
          <w:ilvl w:val="0"/>
          <w:numId w:val="14"/>
        </w:numPr>
        <w:spacing w:after="0" w:line="276" w:lineRule="auto"/>
      </w:pPr>
      <w:r>
        <w:rPr>
          <w:b/>
          <w:bCs/>
        </w:rPr>
        <w:t>Welcome and Introductions</w:t>
      </w:r>
      <w:r w:rsidR="00EE2984">
        <w:t xml:space="preserve">: </w:t>
      </w:r>
      <w:r w:rsidR="008B7205">
        <w:t xml:space="preserve">No need for long introductions this time. If anyone is getting phishing emails from an email that isn’t Kim’s, don’t reply! Only open emails from </w:t>
      </w:r>
      <w:hyperlink r:id="rId11" w:history="1">
        <w:r w:rsidR="008B7205" w:rsidRPr="0060039B">
          <w:rPr>
            <w:rStyle w:val="Hyperlink"/>
          </w:rPr>
          <w:t>woznack@calu.edu</w:t>
        </w:r>
      </w:hyperlink>
      <w:r w:rsidR="008B7205">
        <w:t xml:space="preserve">. </w:t>
      </w:r>
    </w:p>
    <w:p w14:paraId="56C18FDB" w14:textId="646E2703" w:rsidR="00AF066C"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w:t>
      </w:r>
      <w:r w:rsidR="008B7205">
        <w:t xml:space="preserve"> via Zoom. </w:t>
      </w:r>
    </w:p>
    <w:p w14:paraId="31C5BD92" w14:textId="49FBF6A7" w:rsidR="003731F7" w:rsidRDefault="008B7205" w:rsidP="00276061">
      <w:pPr>
        <w:pStyle w:val="ListParagraph"/>
        <w:numPr>
          <w:ilvl w:val="0"/>
          <w:numId w:val="14"/>
        </w:numPr>
        <w:pBdr>
          <w:top w:val="nil"/>
          <w:left w:val="nil"/>
          <w:bottom w:val="nil"/>
          <w:right w:val="nil"/>
          <w:between w:val="nil"/>
        </w:pBdr>
        <w:spacing w:line="276" w:lineRule="auto"/>
        <w:jc w:val="both"/>
      </w:pPr>
      <w:r>
        <w:rPr>
          <w:b/>
          <w:bCs/>
        </w:rPr>
        <w:t>Re-</w:t>
      </w:r>
      <w:r w:rsidR="0038228F">
        <w:rPr>
          <w:b/>
          <w:bCs/>
        </w:rPr>
        <w:t>Review of Committee Membership</w:t>
      </w:r>
      <w:r w:rsidR="003768DD">
        <w:t xml:space="preserve">: </w:t>
      </w:r>
      <w:r>
        <w:t>The updated spreadsheet was sent via email on 2/15. If you see something that should be changed, let Kim know by email. Earth Day Poem Contest role is open, as Mike Mautino stepped down.</w:t>
      </w:r>
      <w:r w:rsidR="00746F9C">
        <w:t xml:space="preserve"> Alysia volunteered to take over.</w:t>
      </w:r>
      <w:r>
        <w:t xml:space="preserve"> If you have contact information for anyone on this list who you think should attend the monthly meetings, let Kim know. </w:t>
      </w:r>
      <w:r w:rsidR="00746F9C">
        <w:t xml:space="preserve">Tim Grant says ETG has gone inactive since 2020. </w:t>
      </w:r>
    </w:p>
    <w:p w14:paraId="43B6630A" w14:textId="77777777" w:rsidR="00746F9C" w:rsidRDefault="0038228F" w:rsidP="00276061">
      <w:pPr>
        <w:pStyle w:val="ListParagraph"/>
        <w:numPr>
          <w:ilvl w:val="0"/>
          <w:numId w:val="14"/>
        </w:numPr>
        <w:pBdr>
          <w:top w:val="nil"/>
          <w:left w:val="nil"/>
          <w:bottom w:val="nil"/>
          <w:right w:val="nil"/>
          <w:between w:val="nil"/>
        </w:pBdr>
        <w:spacing w:line="276" w:lineRule="auto"/>
        <w:jc w:val="both"/>
      </w:pPr>
      <w:r>
        <w:rPr>
          <w:b/>
          <w:bCs/>
        </w:rPr>
        <w:t>Review of Tentative Budget</w:t>
      </w:r>
      <w:r w:rsidR="007E2867" w:rsidRPr="007E2867">
        <w:t>:</w:t>
      </w:r>
      <w:r w:rsidR="00E05DBE">
        <w:t xml:space="preserve"> </w:t>
      </w:r>
      <w:r w:rsidR="00746F9C">
        <w:t xml:space="preserve">Column A has the potential codes for new warrants. Years 2017-2021 are included in the budget to compare to the proposed budget for 2022. </w:t>
      </w:r>
    </w:p>
    <w:p w14:paraId="431422F7" w14:textId="57031508" w:rsidR="0038228F" w:rsidRDefault="00746F9C" w:rsidP="00746F9C">
      <w:pPr>
        <w:pStyle w:val="ListParagraph"/>
        <w:numPr>
          <w:ilvl w:val="1"/>
          <w:numId w:val="14"/>
        </w:numPr>
        <w:pBdr>
          <w:top w:val="nil"/>
          <w:left w:val="nil"/>
          <w:bottom w:val="nil"/>
          <w:right w:val="nil"/>
          <w:between w:val="nil"/>
        </w:pBdr>
        <w:spacing w:line="276" w:lineRule="auto"/>
        <w:jc w:val="both"/>
      </w:pPr>
      <w:r w:rsidRPr="00746F9C">
        <w:rPr>
          <w:b/>
          <w:bCs/>
        </w:rPr>
        <w:t>Income</w:t>
      </w:r>
      <w:r w:rsidRPr="00746F9C">
        <w:t>:</w:t>
      </w:r>
      <w:r>
        <w:t xml:space="preserve"> Member-get-a-member blanket program is gone, so the New Member Presidential challenge may not exist. National Meeting Councilor Reimbursement is smaller for this year. Although the councilor’s meeting is virtual, you can still be reimbursed for attending the meeting – information was sent to all councilors about filling this form out. For NCW, the societies each give $2500-3000 – is this included in the budget proposal? Pittsburgh Awards Dinner income may be more if we plan to do two dinners this year. </w:t>
      </w:r>
      <w:r w:rsidR="00CC4377">
        <w:t xml:space="preserve">Investment income was estimated. </w:t>
      </w:r>
    </w:p>
    <w:p w14:paraId="4C74B250" w14:textId="6B468D2B" w:rsidR="00746F9C" w:rsidRDefault="00CC4377" w:rsidP="00CC4377">
      <w:pPr>
        <w:pStyle w:val="ListParagraph"/>
        <w:numPr>
          <w:ilvl w:val="1"/>
          <w:numId w:val="14"/>
        </w:numPr>
        <w:pBdr>
          <w:top w:val="nil"/>
          <w:left w:val="nil"/>
          <w:bottom w:val="nil"/>
          <w:right w:val="nil"/>
          <w:between w:val="nil"/>
        </w:pBdr>
        <w:spacing w:line="276" w:lineRule="auto"/>
        <w:jc w:val="both"/>
      </w:pPr>
      <w:r>
        <w:rPr>
          <w:b/>
          <w:bCs/>
        </w:rPr>
        <w:t>Expenses</w:t>
      </w:r>
      <w:r w:rsidRPr="00CC4377">
        <w:t>:</w:t>
      </w:r>
      <w:r>
        <w:t xml:space="preserve"> Awards and scholarships are similar to past years. Pittsburgh/Distinguished Service Awards are doubled since nothing was in 2021 for the physical plaque. PRSEF should be increased because they typically ask for more each year; last year’s money rolled over. Student travel grant checks from 2021 were not sent until January 2022, so the actual expenses for 2022 will be larger than is estimated on the budget. </w:t>
      </w:r>
      <w:r w:rsidR="00EC473E">
        <w:t>50- and 60-year</w:t>
      </w:r>
      <w:r>
        <w:t xml:space="preserve"> member gifts are left at $500 in lieu of the luncheon. Crucible, website, etc. stay same as previous years. </w:t>
      </w:r>
      <w:r w:rsidR="00EC473E">
        <w:t xml:space="preserve">SACP-ACS awards dinner has an expense of estimated $5000. Duquesne Student Affiliates Symposium will have an expense of $1200 for food. On the road estimate is about $135 for snacks/speaker gift. For the Pittsburgh awards dinner, we estimated about double from previous years because there were no dinners in 2020 and 2021. </w:t>
      </w:r>
    </w:p>
    <w:p w14:paraId="0CA28A4F" w14:textId="47EC72BA" w:rsidR="00EC473E" w:rsidRPr="0038228F" w:rsidRDefault="00EC473E" w:rsidP="00CC4377">
      <w:pPr>
        <w:pStyle w:val="ListParagraph"/>
        <w:numPr>
          <w:ilvl w:val="1"/>
          <w:numId w:val="14"/>
        </w:numPr>
        <w:pBdr>
          <w:top w:val="nil"/>
          <w:left w:val="nil"/>
          <w:bottom w:val="nil"/>
          <w:right w:val="nil"/>
          <w:between w:val="nil"/>
        </w:pBdr>
        <w:spacing w:line="276" w:lineRule="auto"/>
        <w:jc w:val="both"/>
      </w:pPr>
      <w:r>
        <w:rPr>
          <w:b/>
          <w:bCs/>
        </w:rPr>
        <w:t>Motion to Approve</w:t>
      </w:r>
      <w:r w:rsidRPr="00EC473E">
        <w:t>:</w:t>
      </w:r>
      <w:r>
        <w:t xml:space="preserve"> Rich moves, Haitao seconds</w:t>
      </w:r>
    </w:p>
    <w:p w14:paraId="515E11DB" w14:textId="18968782" w:rsidR="0038228F" w:rsidRPr="0038228F" w:rsidRDefault="0038228F" w:rsidP="00276061">
      <w:pPr>
        <w:pStyle w:val="ListParagraph"/>
        <w:numPr>
          <w:ilvl w:val="0"/>
          <w:numId w:val="14"/>
        </w:numPr>
        <w:pBdr>
          <w:top w:val="nil"/>
          <w:left w:val="nil"/>
          <w:bottom w:val="nil"/>
          <w:right w:val="nil"/>
          <w:between w:val="nil"/>
        </w:pBdr>
        <w:spacing w:line="276" w:lineRule="auto"/>
        <w:jc w:val="both"/>
      </w:pPr>
      <w:r>
        <w:rPr>
          <w:b/>
          <w:bCs/>
        </w:rPr>
        <w:t>Final Reporting Form 202</w:t>
      </w:r>
      <w:r w:rsidR="00E05DBE">
        <w:rPr>
          <w:b/>
          <w:bCs/>
        </w:rPr>
        <w:t>1</w:t>
      </w:r>
      <w:r w:rsidR="007E2867" w:rsidRPr="007E2867">
        <w:t>:</w:t>
      </w:r>
      <w:r w:rsidR="00E05DBE">
        <w:t xml:space="preserve"> </w:t>
      </w:r>
      <w:r w:rsidR="00EC473E">
        <w:t xml:space="preserve">Due tonight 2/15. </w:t>
      </w:r>
      <w:r w:rsidR="0072281C">
        <w:t>Thank you for everyone’s help.</w:t>
      </w:r>
    </w:p>
    <w:p w14:paraId="71FFEBA9" w14:textId="6D9D9F3E" w:rsidR="00946A35" w:rsidRPr="00CE3A1A" w:rsidRDefault="008B7205" w:rsidP="008B7205">
      <w:pPr>
        <w:pStyle w:val="ListParagraph"/>
        <w:numPr>
          <w:ilvl w:val="0"/>
          <w:numId w:val="14"/>
        </w:numPr>
        <w:pBdr>
          <w:top w:val="nil"/>
          <w:left w:val="nil"/>
          <w:bottom w:val="nil"/>
          <w:right w:val="nil"/>
          <w:between w:val="nil"/>
        </w:pBdr>
        <w:spacing w:line="276" w:lineRule="auto"/>
        <w:jc w:val="both"/>
      </w:pPr>
      <w:r>
        <w:rPr>
          <w:b/>
          <w:bCs/>
        </w:rPr>
        <w:t>Duquesne Undergraduate Symposium</w:t>
      </w:r>
      <w:r w:rsidR="0038228F" w:rsidRPr="007E2867">
        <w:t>:</w:t>
      </w:r>
      <w:r w:rsidR="00E05DBE">
        <w:t xml:space="preserve"> </w:t>
      </w:r>
      <w:r w:rsidR="0072281C">
        <w:t>They would like us to help contribute to the food expenses.</w:t>
      </w: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133A1C93" w14:textId="7768DF97" w:rsidR="004A27C8" w:rsidRPr="00CE3A1A" w:rsidRDefault="00AF001C" w:rsidP="00757D75">
      <w:pPr>
        <w:pStyle w:val="BodyText"/>
        <w:numPr>
          <w:ilvl w:val="0"/>
          <w:numId w:val="14"/>
        </w:numPr>
        <w:spacing w:after="0" w:line="276" w:lineRule="auto"/>
      </w:pPr>
      <w:r>
        <w:t xml:space="preserve">Matt </w:t>
      </w:r>
      <w:r w:rsidR="0072281C">
        <w:t>is</w:t>
      </w:r>
      <w:r>
        <w:t xml:space="preserve"> work</w:t>
      </w:r>
      <w:r w:rsidR="0072281C">
        <w:t>ing</w:t>
      </w:r>
      <w:r>
        <w:t xml:space="preserve"> on an updated warrant and </w:t>
      </w:r>
      <w:r w:rsidR="0072281C">
        <w:t>has helped with the budget.</w:t>
      </w: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786D00C1" w14:textId="45D667BF" w:rsidR="00AF001C" w:rsidRDefault="0072281C" w:rsidP="00224743">
      <w:pPr>
        <w:pStyle w:val="BodyText"/>
        <w:numPr>
          <w:ilvl w:val="0"/>
          <w:numId w:val="14"/>
        </w:numPr>
        <w:spacing w:after="0" w:line="276" w:lineRule="auto"/>
      </w:pPr>
      <w:r>
        <w:t xml:space="preserve">Haitao and Kim plan to attend the national meeting in-person. </w:t>
      </w:r>
    </w:p>
    <w:p w14:paraId="3758838A" w14:textId="77777777" w:rsidR="00AF001C" w:rsidRPr="002A22C1" w:rsidRDefault="00AF001C" w:rsidP="00AF001C">
      <w:pPr>
        <w:pStyle w:val="BodyText"/>
        <w:spacing w:after="0" w:line="276" w:lineRule="auto"/>
      </w:pPr>
    </w:p>
    <w:p w14:paraId="0623A095" w14:textId="77777777" w:rsidR="003768DD" w:rsidRDefault="003768DD" w:rsidP="009B66FF">
      <w:pPr>
        <w:pStyle w:val="BodyText"/>
        <w:spacing w:after="0" w:line="276" w:lineRule="auto"/>
      </w:pPr>
    </w:p>
    <w:p w14:paraId="63B74A98" w14:textId="76390FE4" w:rsidR="009B66FF" w:rsidRPr="00CE3A1A" w:rsidRDefault="009B66FF" w:rsidP="009B66FF">
      <w:pPr>
        <w:pStyle w:val="BodyText"/>
        <w:spacing w:after="0" w:line="276" w:lineRule="auto"/>
        <w:rPr>
          <w:u w:val="single"/>
        </w:rPr>
      </w:pPr>
      <w:r w:rsidRPr="00CE3A1A">
        <w:rPr>
          <w:u w:val="single"/>
        </w:rPr>
        <w:lastRenderedPageBreak/>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7DFCF260" w:rsidR="009607F6" w:rsidRDefault="0072281C" w:rsidP="00E82DE4">
      <w:pPr>
        <w:pStyle w:val="BodyText"/>
        <w:spacing w:after="0" w:line="276" w:lineRule="auto"/>
        <w:ind w:left="1512" w:firstLine="14"/>
      </w:pPr>
      <w:r>
        <w:t>Alysia has volunteered for CCEW Poem Leader.</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481D62B7" w:rsidR="00817F43" w:rsidRDefault="0072281C"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8E39029" w14:textId="5E950C9C" w:rsidR="0009746F" w:rsidRDefault="0072281C" w:rsidP="00E82DE4">
      <w:pPr>
        <w:pStyle w:val="BodyText"/>
        <w:spacing w:after="0" w:line="276" w:lineRule="auto"/>
        <w:ind w:left="1512" w:firstLine="14"/>
      </w:pPr>
      <w:r>
        <w:t xml:space="preserve">Heather and Kim will have a Zoom meeting with </w:t>
      </w:r>
      <w:proofErr w:type="spellStart"/>
      <w:r>
        <w:t>Hefren</w:t>
      </w:r>
      <w:proofErr w:type="spellEnd"/>
      <w:r>
        <w:t xml:space="preserve"> Tillotson account to have a check-in. $401,869 in the account.</w:t>
      </w:r>
    </w:p>
    <w:p w14:paraId="3E606CD2" w14:textId="77777777" w:rsidR="00EE2984" w:rsidRDefault="00EE2984"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294052BA" w14:textId="772D0E64" w:rsidR="004B175F" w:rsidRDefault="0072281C" w:rsidP="00E82DE4">
      <w:pPr>
        <w:pStyle w:val="BodyText"/>
        <w:spacing w:after="0" w:line="276" w:lineRule="auto"/>
        <w:ind w:left="1512" w:firstLine="14"/>
      </w:pPr>
      <w:r>
        <w:t>There is no Pittsburgh program this year. Tabitha will send some more information.</w:t>
      </w:r>
    </w:p>
    <w:p w14:paraId="6E3660DA" w14:textId="77777777" w:rsidR="0072281C" w:rsidRDefault="0072281C" w:rsidP="00E82DE4">
      <w:pPr>
        <w:pStyle w:val="BodyText"/>
        <w:spacing w:after="0" w:line="276" w:lineRule="auto"/>
        <w:ind w:left="1512" w:firstLine="14"/>
      </w:pPr>
    </w:p>
    <w:p w14:paraId="557F2480" w14:textId="5C9A5F21" w:rsidR="00E82DE4" w:rsidRPr="00CE3A1A" w:rsidRDefault="00E82DE4" w:rsidP="00E82DE4">
      <w:pPr>
        <w:pStyle w:val="BodyText"/>
        <w:spacing w:after="0" w:line="276" w:lineRule="auto"/>
        <w:ind w:left="1512" w:firstLine="14"/>
      </w:pPr>
      <w:r w:rsidRPr="00CE3A1A">
        <w:t>Prof Relations/Employment</w:t>
      </w:r>
    </w:p>
    <w:p w14:paraId="6236B55B" w14:textId="1843A476" w:rsidR="00DC1B0B" w:rsidRDefault="0072281C" w:rsidP="00E82DE4">
      <w:pPr>
        <w:pStyle w:val="BodyText"/>
        <w:spacing w:after="0" w:line="276" w:lineRule="auto"/>
        <w:ind w:left="1512" w:firstLine="14"/>
      </w:pPr>
      <w:r>
        <w:t xml:space="preserve">The societies picked this up a bit more. Planning to do virtual interviews in April-May. </w:t>
      </w:r>
      <w:r w:rsidR="00BF127D">
        <w:t>We should be available for resume review sort of stuff and publicize.</w:t>
      </w:r>
    </w:p>
    <w:p w14:paraId="241DB003" w14:textId="77777777" w:rsidR="0072281C" w:rsidRDefault="0072281C" w:rsidP="00E82DE4">
      <w:pPr>
        <w:pStyle w:val="BodyText"/>
        <w:spacing w:after="0" w:line="276" w:lineRule="auto"/>
        <w:ind w:left="1512" w:firstLine="14"/>
      </w:pPr>
    </w:p>
    <w:p w14:paraId="5F4AB0DC" w14:textId="526B1218" w:rsidR="00E82DE4" w:rsidRDefault="00E82DE4" w:rsidP="00E82DE4">
      <w:pPr>
        <w:pStyle w:val="BodyText"/>
        <w:spacing w:after="0" w:line="276" w:lineRule="auto"/>
        <w:ind w:left="1512" w:firstLine="14"/>
      </w:pPr>
      <w:r w:rsidRPr="00CE3A1A">
        <w:t>Chemistry Olympiad</w:t>
      </w:r>
    </w:p>
    <w:p w14:paraId="3CA95006" w14:textId="582A9212" w:rsidR="00A11FA9" w:rsidRDefault="00BF127D" w:rsidP="00BF127D">
      <w:pPr>
        <w:pStyle w:val="BodyText"/>
        <w:spacing w:after="0" w:line="276" w:lineRule="auto"/>
        <w:ind w:left="1540"/>
      </w:pPr>
      <w:r>
        <w:t xml:space="preserve">Sam is in the process of collecting names from the teachers. List will be final by 2/19. Local exam – in person or virtual? Kevin will reach out to make </w:t>
      </w:r>
      <w:r>
        <w:t>this plan once the list of students is received. Seems like there are more people interested this year. Pitt lecture hall may be a good location.</w:t>
      </w:r>
    </w:p>
    <w:p w14:paraId="16D49FF9" w14:textId="77777777" w:rsidR="00BF127D" w:rsidRDefault="00BF127D" w:rsidP="00BF127D">
      <w:pPr>
        <w:pStyle w:val="BodyText"/>
        <w:spacing w:after="0" w:line="276" w:lineRule="auto"/>
        <w:ind w:left="1540"/>
      </w:pPr>
    </w:p>
    <w:p w14:paraId="42D50C4E" w14:textId="6D73657E" w:rsidR="00E82DE4" w:rsidRDefault="00BF127D" w:rsidP="009840B2">
      <w:pPr>
        <w:pStyle w:val="BodyText"/>
        <w:spacing w:after="0" w:line="276" w:lineRule="auto"/>
        <w:ind w:left="720" w:firstLine="720"/>
      </w:pPr>
      <w:r>
        <w:t xml:space="preserve">  </w:t>
      </w:r>
      <w:r w:rsidR="00E82DE4" w:rsidRPr="00CE3A1A">
        <w:t xml:space="preserve">Long Range Planning </w:t>
      </w:r>
    </w:p>
    <w:p w14:paraId="09530A62" w14:textId="37D37980" w:rsidR="002A22C1" w:rsidRDefault="00BF127D" w:rsidP="00BF127D">
      <w:pPr>
        <w:pStyle w:val="BodyText"/>
        <w:spacing w:after="0" w:line="276" w:lineRule="auto"/>
        <w:ind w:left="1512"/>
      </w:pPr>
      <w:r>
        <w:t>Trying to plan a scoping call with     Strategic Planning.</w:t>
      </w:r>
    </w:p>
    <w:p w14:paraId="1B1124FD" w14:textId="77777777" w:rsidR="00B41899" w:rsidRDefault="00B41899" w:rsidP="002A22C1">
      <w:pPr>
        <w:pStyle w:val="BodyText"/>
        <w:spacing w:after="0" w:line="276" w:lineRule="auto"/>
        <w:ind w:left="720" w:firstLine="72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378F2601" w:rsidR="00E82DE4" w:rsidRPr="00CE3A1A" w:rsidRDefault="00BF127D" w:rsidP="00EE4B4C">
      <w:pPr>
        <w:pStyle w:val="BodyText"/>
        <w:spacing w:after="0" w:line="276" w:lineRule="auto"/>
        <w:ind w:left="1512"/>
      </w:pPr>
      <w:r>
        <w:t>Nothing to report</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20356D6" w14:textId="353A11C0" w:rsidR="009607F6" w:rsidRDefault="001A1C8C" w:rsidP="002A22C1">
      <w:pPr>
        <w:pStyle w:val="BodyText"/>
        <w:spacing w:after="0" w:line="276" w:lineRule="auto"/>
        <w:ind w:left="1512" w:firstLine="23"/>
      </w:pPr>
      <w:r>
        <w:t>Nothing to report</w:t>
      </w:r>
    </w:p>
    <w:p w14:paraId="307B0E41" w14:textId="77777777" w:rsidR="003768DD" w:rsidRPr="00CE3A1A" w:rsidRDefault="003768DD"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44771536" w:rsidR="00E82DE4" w:rsidRDefault="00BF127D" w:rsidP="00E82DE4">
      <w:pPr>
        <w:pStyle w:val="BodyText"/>
        <w:spacing w:after="0" w:line="276" w:lineRule="auto"/>
        <w:ind w:left="1512" w:firstLine="14"/>
      </w:pPr>
      <w:r>
        <w:t>Nothing to report</w:t>
      </w:r>
    </w:p>
    <w:p w14:paraId="32E5EF4B" w14:textId="77777777" w:rsidR="007E2EB7" w:rsidRDefault="007E2EB7" w:rsidP="007E2EB7">
      <w:pPr>
        <w:pStyle w:val="BodyText"/>
        <w:spacing w:after="0" w:line="276" w:lineRule="auto"/>
        <w:ind w:left="0"/>
      </w:pPr>
      <w:r>
        <w:t xml:space="preserve"> </w:t>
      </w:r>
    </w:p>
    <w:p w14:paraId="09920696" w14:textId="58D307FA" w:rsidR="00E82DE4" w:rsidRPr="00CE3A1A" w:rsidRDefault="00E82DE4" w:rsidP="007E2EB7">
      <w:pPr>
        <w:pStyle w:val="BodyText"/>
        <w:spacing w:after="0" w:line="276" w:lineRule="auto"/>
        <w:ind w:left="792" w:firstLine="720"/>
      </w:pPr>
      <w:r w:rsidRPr="00CE3A1A">
        <w:t>Media Committee</w:t>
      </w:r>
    </w:p>
    <w:p w14:paraId="11F51188" w14:textId="1E7A1178" w:rsidR="00AA1E8F" w:rsidRDefault="00EE2984" w:rsidP="00576812">
      <w:pPr>
        <w:pStyle w:val="BodyText"/>
        <w:spacing w:after="0" w:line="276" w:lineRule="auto"/>
        <w:ind w:left="1512" w:firstLine="14"/>
      </w:pPr>
      <w:r>
        <w:t>Nothing to repor</w:t>
      </w:r>
      <w:r w:rsidR="00576812">
        <w:t>t</w:t>
      </w:r>
    </w:p>
    <w:p w14:paraId="4B219AC3" w14:textId="77777777" w:rsidR="00A11FA9" w:rsidRDefault="00A11FA9" w:rsidP="00576812">
      <w:pPr>
        <w:pStyle w:val="BodyText"/>
        <w:spacing w:after="0" w:line="276" w:lineRule="auto"/>
        <w:ind w:left="0"/>
      </w:pPr>
    </w:p>
    <w:p w14:paraId="1558EA52" w14:textId="139A0D5A" w:rsidR="00AA1E8F" w:rsidRDefault="00576812" w:rsidP="00576812">
      <w:pPr>
        <w:pStyle w:val="BodyText"/>
        <w:spacing w:after="0" w:line="276" w:lineRule="auto"/>
        <w:ind w:left="0"/>
      </w:pPr>
      <w:r>
        <w:t xml:space="preserve">  </w:t>
      </w:r>
      <w:r>
        <w:tab/>
      </w:r>
      <w:r>
        <w:tab/>
        <w:t xml:space="preserve"> </w:t>
      </w:r>
      <w:r w:rsidR="00AA1E8F">
        <w:t>Earth Day Poetry Contest</w:t>
      </w:r>
    </w:p>
    <w:p w14:paraId="0BBB7F8C" w14:textId="73389ADD" w:rsidR="00EE2984" w:rsidRDefault="00EE2984" w:rsidP="00E82DE4">
      <w:pPr>
        <w:pStyle w:val="BodyText"/>
        <w:spacing w:after="0" w:line="276" w:lineRule="auto"/>
        <w:ind w:left="1512" w:firstLine="14"/>
      </w:pPr>
      <w:r>
        <w:t>Nothing to report</w:t>
      </w:r>
    </w:p>
    <w:p w14:paraId="5D99F669" w14:textId="77777777" w:rsidR="002A22C1" w:rsidRDefault="002A22C1" w:rsidP="00E82DE4">
      <w:pPr>
        <w:pStyle w:val="BodyText"/>
        <w:spacing w:after="0" w:line="276" w:lineRule="auto"/>
        <w:ind w:left="1512" w:firstLine="14"/>
      </w:pPr>
    </w:p>
    <w:p w14:paraId="47196781" w14:textId="72010185" w:rsidR="00684AC6" w:rsidRDefault="00684AC6" w:rsidP="002A22C1">
      <w:pPr>
        <w:pStyle w:val="BodyText"/>
        <w:spacing w:after="0" w:line="276" w:lineRule="auto"/>
        <w:ind w:left="792" w:firstLine="720"/>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109E2981" w:rsidR="00306621" w:rsidRPr="00CE3A1A" w:rsidRDefault="00BF127D"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5B86A832" w14:textId="77777777" w:rsidR="00BF127D" w:rsidRDefault="00BF127D" w:rsidP="00BF127D">
      <w:pPr>
        <w:pBdr>
          <w:top w:val="nil"/>
          <w:left w:val="nil"/>
          <w:bottom w:val="nil"/>
          <w:right w:val="nil"/>
          <w:between w:val="nil"/>
        </w:pBdr>
        <w:spacing w:line="276" w:lineRule="auto"/>
        <w:ind w:left="1512"/>
        <w:jc w:val="both"/>
      </w:pPr>
      <w:r>
        <w:t xml:space="preserve">Tim Grant says ETG has gone inactive since 2020. </w:t>
      </w:r>
    </w:p>
    <w:p w14:paraId="41F5A41E" w14:textId="77777777" w:rsidR="00AA1E8F" w:rsidRDefault="00AA1E8F" w:rsidP="00E82DE4">
      <w:pPr>
        <w:pStyle w:val="BodyText"/>
        <w:spacing w:after="0" w:line="276" w:lineRule="auto"/>
        <w:ind w:left="1512" w:firstLine="14"/>
      </w:pPr>
    </w:p>
    <w:p w14:paraId="63F888F9" w14:textId="586EA4C5" w:rsidR="00AA1E8F" w:rsidRDefault="00AA1E8F" w:rsidP="00E82DE4">
      <w:pPr>
        <w:pStyle w:val="BodyText"/>
        <w:spacing w:after="0" w:line="276" w:lineRule="auto"/>
        <w:ind w:left="1512" w:firstLine="14"/>
      </w:pPr>
      <w:r>
        <w:t>50/60/70</w:t>
      </w:r>
      <w:r w:rsidR="00BF127D">
        <w:t>-</w:t>
      </w:r>
      <w:r>
        <w:t>year members</w:t>
      </w:r>
    </w:p>
    <w:p w14:paraId="6554AC29" w14:textId="25DCC5F4" w:rsidR="003668DE" w:rsidRPr="00CE3A1A" w:rsidRDefault="000F30B5" w:rsidP="003668DE">
      <w:pPr>
        <w:pStyle w:val="BodyText"/>
        <w:spacing w:after="0" w:line="276" w:lineRule="auto"/>
        <w:ind w:left="1512" w:firstLine="14"/>
      </w:pPr>
      <w:r>
        <w:t>Nothing to repor</w:t>
      </w:r>
      <w:r w:rsidR="003668DE">
        <w:t>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1406152F" w14:textId="1FDBA4D0" w:rsidR="00DA7B29" w:rsidRDefault="001A1C8C" w:rsidP="00682637">
      <w:pPr>
        <w:pStyle w:val="BodyText"/>
        <w:spacing w:after="0" w:line="276" w:lineRule="auto"/>
        <w:ind w:left="1512" w:firstLine="14"/>
      </w:pPr>
      <w:r>
        <w:t>Nothing to report</w:t>
      </w:r>
    </w:p>
    <w:p w14:paraId="201B1A99" w14:textId="3B38C306"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01187794" w14:textId="685B2C6B" w:rsidR="003668DE" w:rsidRDefault="003668DE" w:rsidP="003768DD">
      <w:pPr>
        <w:pStyle w:val="BodyText"/>
        <w:spacing w:after="0" w:line="276" w:lineRule="auto"/>
        <w:ind w:left="115" w:firstLine="720"/>
        <w:rPr>
          <w:u w:val="single"/>
        </w:rPr>
      </w:pPr>
    </w:p>
    <w:p w14:paraId="0CC3F950" w14:textId="55402FE1" w:rsidR="00DF366D" w:rsidRDefault="00DF366D" w:rsidP="003768DD">
      <w:pPr>
        <w:pStyle w:val="BodyText"/>
        <w:spacing w:after="0" w:line="276" w:lineRule="auto"/>
        <w:ind w:left="115" w:firstLine="720"/>
        <w:rPr>
          <w:u w:val="single"/>
        </w:rPr>
      </w:pPr>
    </w:p>
    <w:p w14:paraId="1A799EF6" w14:textId="77777777" w:rsidR="00DF366D" w:rsidRDefault="00DF366D" w:rsidP="003768DD">
      <w:pPr>
        <w:pStyle w:val="BodyText"/>
        <w:spacing w:after="0" w:line="276" w:lineRule="auto"/>
        <w:ind w:left="115" w:firstLine="720"/>
        <w:rPr>
          <w:u w:val="single"/>
        </w:rPr>
      </w:pPr>
    </w:p>
    <w:p w14:paraId="5B7FCDF1" w14:textId="77777777" w:rsidR="003668DE" w:rsidRDefault="003668DE" w:rsidP="003768DD">
      <w:pPr>
        <w:pStyle w:val="BodyText"/>
        <w:spacing w:after="0" w:line="276" w:lineRule="auto"/>
        <w:ind w:left="115" w:firstLine="720"/>
        <w:rPr>
          <w:u w:val="single"/>
        </w:rPr>
      </w:pPr>
    </w:p>
    <w:p w14:paraId="7586220A" w14:textId="46D3FD23" w:rsidR="00DF366D" w:rsidRDefault="00774C3C" w:rsidP="00DF366D">
      <w:pPr>
        <w:pStyle w:val="BodyText"/>
        <w:spacing w:after="0" w:line="276" w:lineRule="auto"/>
        <w:ind w:left="115" w:firstLine="720"/>
        <w:rPr>
          <w:u w:val="single"/>
        </w:rPr>
      </w:pPr>
      <w:r>
        <w:rPr>
          <w:u w:val="single"/>
        </w:rPr>
        <w:lastRenderedPageBreak/>
        <w:t>OLD BUSINESS</w:t>
      </w:r>
      <w:r w:rsidR="006E2B73">
        <w:rPr>
          <w:u w:val="single"/>
        </w:rPr>
        <w:t>/NEW BUSINESS</w:t>
      </w:r>
    </w:p>
    <w:p w14:paraId="5D76CB59" w14:textId="77777777" w:rsidR="00DF366D" w:rsidRDefault="00DF366D" w:rsidP="00DF366D">
      <w:pPr>
        <w:pStyle w:val="BodyText"/>
        <w:spacing w:after="0" w:line="276" w:lineRule="auto"/>
        <w:ind w:left="115" w:firstLine="720"/>
      </w:pPr>
    </w:p>
    <w:p w14:paraId="4DA30347" w14:textId="1AE1A4AA" w:rsidR="00DF366D" w:rsidRDefault="00DF366D" w:rsidP="00DF366D">
      <w:pPr>
        <w:pStyle w:val="BodyText"/>
        <w:spacing w:after="0" w:line="276" w:lineRule="auto"/>
        <w:ind w:left="115" w:firstLine="720"/>
      </w:pPr>
      <w:r w:rsidRPr="00DF366D">
        <w:t>Thank you to Kevin for leading as Chair last year.</w:t>
      </w:r>
      <w:r>
        <w:t xml:space="preserve"> </w:t>
      </w:r>
    </w:p>
    <w:p w14:paraId="7B14CEB4" w14:textId="684ABAC3" w:rsidR="00DF366D" w:rsidRDefault="00DF366D" w:rsidP="00DF366D">
      <w:pPr>
        <w:pStyle w:val="BodyText"/>
        <w:spacing w:after="0" w:line="276" w:lineRule="auto"/>
        <w:ind w:left="115" w:firstLine="720"/>
      </w:pPr>
    </w:p>
    <w:p w14:paraId="710CC184" w14:textId="0452568D" w:rsidR="00DF366D" w:rsidRDefault="00DF366D" w:rsidP="00757D75">
      <w:pPr>
        <w:pStyle w:val="BodyText"/>
        <w:spacing w:after="0" w:line="276" w:lineRule="auto"/>
      </w:pPr>
      <w:r w:rsidRPr="00DF366D">
        <w:rPr>
          <w:b/>
          <w:bCs/>
        </w:rPr>
        <w:t>CERM</w:t>
      </w:r>
      <w:r>
        <w:t>: Is our section actually incorporated? Check with tax person/</w:t>
      </w:r>
      <w:proofErr w:type="spellStart"/>
      <w:r>
        <w:t>Hefren</w:t>
      </w:r>
      <w:proofErr w:type="spellEnd"/>
      <w:r>
        <w:t xml:space="preserve"> Tillotso</w:t>
      </w:r>
      <w:r>
        <w:t xml:space="preserve">n/PA government website. Is there a tax ID on the bank account? </w:t>
      </w:r>
    </w:p>
    <w:p w14:paraId="002C0148" w14:textId="77777777" w:rsidR="00DF366D" w:rsidRPr="00DF366D" w:rsidRDefault="00DF366D" w:rsidP="00DF366D">
      <w:pPr>
        <w:pStyle w:val="BodyText"/>
        <w:spacing w:after="0" w:line="276" w:lineRule="auto"/>
        <w:ind w:left="115" w:firstLine="720"/>
      </w:pPr>
    </w:p>
    <w:p w14:paraId="0E853096" w14:textId="5912BEBA" w:rsidR="00483894"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19BE3F64" w:rsidR="00532CCC" w:rsidRPr="00532CCC" w:rsidRDefault="00532CCC" w:rsidP="00532CCC">
      <w:pPr>
        <w:pStyle w:val="BodyText"/>
        <w:spacing w:after="0" w:line="276" w:lineRule="auto"/>
        <w:ind w:left="0"/>
        <w:jc w:val="left"/>
      </w:pPr>
      <w:r>
        <w:t xml:space="preserve"> </w:t>
      </w:r>
      <w:r>
        <w:tab/>
        <w:t xml:space="preserve">  </w:t>
      </w:r>
      <w:r w:rsidR="00757D75">
        <w:t>Rich</w:t>
      </w:r>
      <w:r w:rsidRPr="00532CCC">
        <w:t xml:space="preserve"> moves, </w:t>
      </w:r>
      <w:r w:rsidR="00757D75">
        <w:t>Heather</w:t>
      </w:r>
      <w:r w:rsidRPr="00532CCC">
        <w:t xml:space="preserve"> seconds.</w:t>
      </w:r>
    </w:p>
    <w:sectPr w:rsidR="00532CCC" w:rsidRPr="00532CCC" w:rsidSect="00CA3C92">
      <w:footerReference w:type="even" r:id="rId12"/>
      <w:footerReference w:type="default" r:id="rId13"/>
      <w:headerReference w:type="first" r:id="rId14"/>
      <w:footerReference w:type="first" r:id="rId15"/>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4F6" w14:textId="77777777" w:rsidR="00C87ABE" w:rsidRDefault="00C87ABE">
      <w:r>
        <w:separator/>
      </w:r>
    </w:p>
  </w:endnote>
  <w:endnote w:type="continuationSeparator" w:id="0">
    <w:p w14:paraId="2E720ECE" w14:textId="77777777" w:rsidR="00C87ABE" w:rsidRDefault="00C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0841" w14:textId="77777777" w:rsidR="00C87ABE" w:rsidRDefault="00C87ABE">
      <w:r>
        <w:separator/>
      </w:r>
    </w:p>
  </w:footnote>
  <w:footnote w:type="continuationSeparator" w:id="0">
    <w:p w14:paraId="754020C9" w14:textId="77777777" w:rsidR="00C87ABE" w:rsidRDefault="00C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AF6A"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4980"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1C67"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61FE"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5FC25BA7"/>
    <w:multiLevelType w:val="hybridMultilevel"/>
    <w:tmpl w:val="90DCAD12"/>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1C8C"/>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76061"/>
    <w:rsid w:val="00291260"/>
    <w:rsid w:val="002912BB"/>
    <w:rsid w:val="00292305"/>
    <w:rsid w:val="00292DF8"/>
    <w:rsid w:val="002A22C1"/>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4BA1"/>
    <w:rsid w:val="003668DE"/>
    <w:rsid w:val="00366E00"/>
    <w:rsid w:val="00371366"/>
    <w:rsid w:val="003731F7"/>
    <w:rsid w:val="003768DD"/>
    <w:rsid w:val="0038149C"/>
    <w:rsid w:val="0038228F"/>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5B20"/>
    <w:rsid w:val="004D3AE8"/>
    <w:rsid w:val="00505675"/>
    <w:rsid w:val="00516F16"/>
    <w:rsid w:val="0053201A"/>
    <w:rsid w:val="0053219C"/>
    <w:rsid w:val="00532CCC"/>
    <w:rsid w:val="00534978"/>
    <w:rsid w:val="005400E2"/>
    <w:rsid w:val="00542CEF"/>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030D"/>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E2B73"/>
    <w:rsid w:val="006F3855"/>
    <w:rsid w:val="0072228D"/>
    <w:rsid w:val="0072281C"/>
    <w:rsid w:val="0073136B"/>
    <w:rsid w:val="00733873"/>
    <w:rsid w:val="00740CFA"/>
    <w:rsid w:val="007445C2"/>
    <w:rsid w:val="0074677E"/>
    <w:rsid w:val="00746F9C"/>
    <w:rsid w:val="00757D75"/>
    <w:rsid w:val="007605B2"/>
    <w:rsid w:val="00774C3C"/>
    <w:rsid w:val="00795EE7"/>
    <w:rsid w:val="007A005D"/>
    <w:rsid w:val="007A60FF"/>
    <w:rsid w:val="007B2B05"/>
    <w:rsid w:val="007B2EA5"/>
    <w:rsid w:val="007B2FB2"/>
    <w:rsid w:val="007C5D2F"/>
    <w:rsid w:val="007D385F"/>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66E13"/>
    <w:rsid w:val="009831E8"/>
    <w:rsid w:val="009840B2"/>
    <w:rsid w:val="00994B82"/>
    <w:rsid w:val="009952F4"/>
    <w:rsid w:val="0099633D"/>
    <w:rsid w:val="00997B34"/>
    <w:rsid w:val="009A26FB"/>
    <w:rsid w:val="009A3C48"/>
    <w:rsid w:val="009A55DD"/>
    <w:rsid w:val="009B25F9"/>
    <w:rsid w:val="009B66FF"/>
    <w:rsid w:val="009C3AC7"/>
    <w:rsid w:val="00A003AC"/>
    <w:rsid w:val="00A04A6B"/>
    <w:rsid w:val="00A11FA9"/>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E0448"/>
    <w:rsid w:val="00AF001C"/>
    <w:rsid w:val="00AF066C"/>
    <w:rsid w:val="00AF4861"/>
    <w:rsid w:val="00B15254"/>
    <w:rsid w:val="00B15730"/>
    <w:rsid w:val="00B2064F"/>
    <w:rsid w:val="00B30D56"/>
    <w:rsid w:val="00B31BA7"/>
    <w:rsid w:val="00B3316C"/>
    <w:rsid w:val="00B41899"/>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127D"/>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87ABE"/>
    <w:rsid w:val="00C91EA9"/>
    <w:rsid w:val="00C97ABC"/>
    <w:rsid w:val="00CA00A2"/>
    <w:rsid w:val="00CA029D"/>
    <w:rsid w:val="00CA3C92"/>
    <w:rsid w:val="00CA469E"/>
    <w:rsid w:val="00CB76B5"/>
    <w:rsid w:val="00CC1EC7"/>
    <w:rsid w:val="00CC4377"/>
    <w:rsid w:val="00CE2406"/>
    <w:rsid w:val="00CE2E71"/>
    <w:rsid w:val="00CE3A1A"/>
    <w:rsid w:val="00CE4764"/>
    <w:rsid w:val="00CF1F36"/>
    <w:rsid w:val="00CF6B00"/>
    <w:rsid w:val="00D06E47"/>
    <w:rsid w:val="00D115E1"/>
    <w:rsid w:val="00D2171E"/>
    <w:rsid w:val="00D25057"/>
    <w:rsid w:val="00D269E3"/>
    <w:rsid w:val="00D31E8E"/>
    <w:rsid w:val="00D40B03"/>
    <w:rsid w:val="00D443E9"/>
    <w:rsid w:val="00D54B56"/>
    <w:rsid w:val="00D57FC2"/>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8D9"/>
    <w:rsid w:val="00E161A1"/>
    <w:rsid w:val="00E16BF7"/>
    <w:rsid w:val="00E21A06"/>
    <w:rsid w:val="00E258EF"/>
    <w:rsid w:val="00E33A36"/>
    <w:rsid w:val="00E37C2D"/>
    <w:rsid w:val="00E40CE4"/>
    <w:rsid w:val="00E5070E"/>
    <w:rsid w:val="00E52028"/>
    <w:rsid w:val="00E53537"/>
    <w:rsid w:val="00E55889"/>
    <w:rsid w:val="00E67B8B"/>
    <w:rsid w:val="00E7011A"/>
    <w:rsid w:val="00E70B53"/>
    <w:rsid w:val="00E72962"/>
    <w:rsid w:val="00E73828"/>
    <w:rsid w:val="00E744BE"/>
    <w:rsid w:val="00E754F1"/>
    <w:rsid w:val="00E82DE4"/>
    <w:rsid w:val="00E853A1"/>
    <w:rsid w:val="00E8739D"/>
    <w:rsid w:val="00E9785B"/>
    <w:rsid w:val="00EA2260"/>
    <w:rsid w:val="00EA3BB0"/>
    <w:rsid w:val="00EB2E4B"/>
    <w:rsid w:val="00EB7290"/>
    <w:rsid w:val="00EC2170"/>
    <w:rsid w:val="00EC473E"/>
    <w:rsid w:val="00ED1BDB"/>
    <w:rsid w:val="00ED3A2F"/>
    <w:rsid w:val="00EE2984"/>
    <w:rsid w:val="00EE4B4C"/>
    <w:rsid w:val="00EE4B95"/>
    <w:rsid w:val="00EE6589"/>
    <w:rsid w:val="00EF52E9"/>
    <w:rsid w:val="00F046F2"/>
    <w:rsid w:val="00F05145"/>
    <w:rsid w:val="00F06E1C"/>
    <w:rsid w:val="00F113AF"/>
    <w:rsid w:val="00F15CE4"/>
    <w:rsid w:val="00F20894"/>
    <w:rsid w:val="00F32941"/>
    <w:rsid w:val="00F35352"/>
    <w:rsid w:val="00F36EB2"/>
    <w:rsid w:val="00F4075A"/>
    <w:rsid w:val="00F422E4"/>
    <w:rsid w:val="00F50706"/>
    <w:rsid w:val="00F56A98"/>
    <w:rsid w:val="00F83D4B"/>
    <w:rsid w:val="00F901FE"/>
    <w:rsid w:val="00F943F0"/>
    <w:rsid w:val="00FA0E1A"/>
    <w:rsid w:val="00FA58E5"/>
    <w:rsid w:val="00FB0C97"/>
    <w:rsid w:val="00FB1A68"/>
    <w:rsid w:val="00FB5EBC"/>
    <w:rsid w:val="00FC0382"/>
    <w:rsid w:val="00FC09A3"/>
    <w:rsid w:val="00FD4360"/>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znack@calu.edu"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65</TotalTime>
  <Pages>3</Pages>
  <Words>757</Words>
  <Characters>4035</Characters>
  <Application>Microsoft Office Word</Application>
  <DocSecurity>0</DocSecurity>
  <PresentationFormat>11|.DOT</PresentationFormat>
  <Lines>33</Lines>
  <Paragraphs>9</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4</cp:revision>
  <cp:lastPrinted>2008-08-04T14:54:00Z</cp:lastPrinted>
  <dcterms:created xsi:type="dcterms:W3CDTF">2022-02-15T23:32:00Z</dcterms:created>
  <dcterms:modified xsi:type="dcterms:W3CDTF">2022-02-16T00:35:00Z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